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3AD1" w:rsidRPr="003635C2" w:rsidRDefault="00B53AD1" w:rsidP="00A20F32">
      <w:pPr>
        <w:pStyle w:val="ParagraphStyle"/>
        <w:jc w:val="center"/>
        <w:rPr>
          <w:b/>
          <w:bCs/>
          <w:color w:val="000000"/>
        </w:rPr>
      </w:pPr>
      <w:bookmarkStart w:id="0" w:name="_GoBack"/>
      <w:bookmarkEnd w:id="0"/>
      <w:r w:rsidRPr="003635C2">
        <w:rPr>
          <w:b/>
          <w:bCs/>
          <w:color w:val="000000"/>
        </w:rPr>
        <w:t xml:space="preserve">EDITAL DE PREGÃO PRESENCIAL SISTEMA REGISTRO DE PREÇOS Nº </w:t>
      </w:r>
      <w:r w:rsidR="00916615">
        <w:rPr>
          <w:b/>
          <w:bCs/>
          <w:color w:val="000000"/>
        </w:rPr>
        <w:t>02</w:t>
      </w:r>
      <w:r w:rsidR="00082ABF">
        <w:rPr>
          <w:b/>
          <w:bCs/>
          <w:color w:val="000000"/>
        </w:rPr>
        <w:t>3</w:t>
      </w:r>
      <w:r w:rsidRPr="003635C2">
        <w:rPr>
          <w:b/>
          <w:bCs/>
          <w:color w:val="000000"/>
        </w:rPr>
        <w:t>/2017.</w:t>
      </w:r>
    </w:p>
    <w:p w:rsidR="00B53AD1" w:rsidRPr="003635C2" w:rsidRDefault="00082ABF" w:rsidP="00A20F32">
      <w:pPr>
        <w:pStyle w:val="ParagraphStyle"/>
        <w:jc w:val="center"/>
        <w:rPr>
          <w:b/>
          <w:bCs/>
          <w:color w:val="000000"/>
        </w:rPr>
      </w:pPr>
      <w:r>
        <w:rPr>
          <w:b/>
          <w:bCs/>
          <w:color w:val="000000"/>
        </w:rPr>
        <w:t>PROCESSO ADMINISTRATIVO Nº 24</w:t>
      </w:r>
      <w:r w:rsidR="00B53AD1" w:rsidRPr="003635C2">
        <w:rPr>
          <w:b/>
          <w:bCs/>
          <w:color w:val="000000"/>
        </w:rPr>
        <w:t>/2017</w:t>
      </w:r>
    </w:p>
    <w:p w:rsidR="00B53AD1" w:rsidRPr="003635C2" w:rsidRDefault="00B53AD1" w:rsidP="00B53AD1">
      <w:pPr>
        <w:pStyle w:val="ParagraphStyle"/>
        <w:rPr>
          <w:b/>
          <w:bCs/>
          <w:color w:val="000000"/>
        </w:rPr>
      </w:pPr>
    </w:p>
    <w:p w:rsidR="00BE0B6B" w:rsidRPr="0072766C" w:rsidRDefault="00BE0B6B" w:rsidP="00BE0B6B">
      <w:pPr>
        <w:pStyle w:val="ParagraphStyle"/>
        <w:jc w:val="both"/>
        <w:rPr>
          <w:color w:val="000000"/>
        </w:rPr>
      </w:pPr>
      <w:r w:rsidRPr="0072766C">
        <w:rPr>
          <w:color w:val="000000"/>
        </w:rPr>
        <w:t xml:space="preserve">O </w:t>
      </w:r>
      <w:r w:rsidRPr="0072766C">
        <w:rPr>
          <w:b/>
          <w:bCs/>
          <w:color w:val="000000"/>
        </w:rPr>
        <w:t xml:space="preserve">MUNICÍPIO DE DIAMANTE DO SUL, </w:t>
      </w:r>
      <w:r w:rsidRPr="0072766C">
        <w:rPr>
          <w:color w:val="000000"/>
        </w:rPr>
        <w:t xml:space="preserve">Estado do Paraná, inscrito no CNPJ/MF sob o n° </w:t>
      </w:r>
      <w:r w:rsidRPr="0072766C">
        <w:t xml:space="preserve">95.595.120/0001-95, com sede na Avenida Getulio Vargas, centro, </w:t>
      </w:r>
      <w:r w:rsidRPr="0072766C">
        <w:rPr>
          <w:color w:val="000000"/>
        </w:rPr>
        <w:t xml:space="preserve">torna público para conhecimento, dos interessados, que realizará licitação na modalidade </w:t>
      </w:r>
      <w:r w:rsidRPr="0072766C">
        <w:rPr>
          <w:b/>
          <w:bCs/>
          <w:color w:val="000000"/>
        </w:rPr>
        <w:t>Pregão Presencial</w:t>
      </w:r>
      <w:r w:rsidRPr="0072766C">
        <w:rPr>
          <w:color w:val="000000"/>
        </w:rPr>
        <w:t xml:space="preserve">, do tipo </w:t>
      </w:r>
      <w:r w:rsidRPr="0072766C">
        <w:rPr>
          <w:b/>
          <w:bCs/>
          <w:color w:val="000000"/>
        </w:rPr>
        <w:t xml:space="preserve">“Menor Preço </w:t>
      </w:r>
      <w:r w:rsidR="00082ABF">
        <w:rPr>
          <w:b/>
          <w:bCs/>
          <w:color w:val="000000"/>
        </w:rPr>
        <w:t>Global</w:t>
      </w:r>
      <w:r w:rsidRPr="0072766C">
        <w:rPr>
          <w:b/>
          <w:bCs/>
          <w:color w:val="000000"/>
        </w:rPr>
        <w:t xml:space="preserve">”, </w:t>
      </w:r>
      <w:r w:rsidRPr="0072766C">
        <w:rPr>
          <w:color w:val="000000"/>
        </w:rPr>
        <w:t>mediante as condições estabelecidas neste Edital e em seus Anexos.</w:t>
      </w:r>
    </w:p>
    <w:p w:rsidR="00A20F32" w:rsidRPr="003635C2" w:rsidRDefault="00A20F32" w:rsidP="00B53AD1">
      <w:pPr>
        <w:pStyle w:val="ParagraphStyle"/>
        <w:rPr>
          <w:b/>
          <w:bCs/>
          <w:color w:val="000000"/>
        </w:rPr>
      </w:pPr>
    </w:p>
    <w:p w:rsidR="00B53AD1" w:rsidRDefault="00B53AD1" w:rsidP="00B53AD1">
      <w:pPr>
        <w:pStyle w:val="ParagraphStyle"/>
        <w:jc w:val="both"/>
        <w:rPr>
          <w:b/>
          <w:bCs/>
          <w:color w:val="000000"/>
        </w:rPr>
      </w:pPr>
      <w:r w:rsidRPr="003635C2">
        <w:rPr>
          <w:b/>
          <w:bCs/>
          <w:color w:val="000000"/>
        </w:rPr>
        <w:t>1 - DATA DE JULGAMENTO, CONSIDERAÇÕES INICIAIS, ANEXOS DO EDITAL</w:t>
      </w:r>
    </w:p>
    <w:p w:rsidR="00210B26" w:rsidRPr="003635C2" w:rsidRDefault="00210B26"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1.1 - DATA DE JULGAMENTO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color w:val="000000"/>
        </w:rPr>
        <w:tab/>
        <w:t xml:space="preserve">A sessão de processamento do Pregão será realizada na sala de licitações do paço municipal, no dia </w:t>
      </w:r>
      <w:r w:rsidR="00082ABF">
        <w:rPr>
          <w:b/>
          <w:color w:val="000000"/>
        </w:rPr>
        <w:t>2</w:t>
      </w:r>
      <w:r w:rsidR="00A7689E">
        <w:rPr>
          <w:b/>
          <w:color w:val="000000"/>
        </w:rPr>
        <w:t>9</w:t>
      </w:r>
      <w:r w:rsidR="00335AA1">
        <w:rPr>
          <w:b/>
          <w:color w:val="000000"/>
        </w:rPr>
        <w:t>/</w:t>
      </w:r>
      <w:r w:rsidR="00744D73" w:rsidRPr="00BA667B">
        <w:rPr>
          <w:b/>
          <w:color w:val="000000"/>
        </w:rPr>
        <w:t>0</w:t>
      </w:r>
      <w:r w:rsidR="00335AA1">
        <w:rPr>
          <w:b/>
          <w:color w:val="000000"/>
        </w:rPr>
        <w:t>5</w:t>
      </w:r>
      <w:r w:rsidRPr="003635C2">
        <w:rPr>
          <w:b/>
          <w:color w:val="000000"/>
        </w:rPr>
        <w:t>/2017</w:t>
      </w:r>
      <w:r w:rsidRPr="003635C2">
        <w:rPr>
          <w:color w:val="000000"/>
        </w:rPr>
        <w:t xml:space="preserve"> às </w:t>
      </w:r>
      <w:r w:rsidR="00744D73" w:rsidRPr="003635C2">
        <w:rPr>
          <w:b/>
          <w:color w:val="000000"/>
        </w:rPr>
        <w:t>09</w:t>
      </w:r>
      <w:r w:rsidRPr="003635C2">
        <w:rPr>
          <w:b/>
          <w:color w:val="000000"/>
        </w:rPr>
        <w:t>:00</w:t>
      </w:r>
      <w:r w:rsidRPr="003635C2">
        <w:rPr>
          <w:color w:val="000000"/>
        </w:rPr>
        <w:t xml:space="preserve"> horas e será conduzida pelo Pregoeiro com o auxílio da Equipe de Apoio, designados nos autos do processo em epígrafe.</w:t>
      </w:r>
    </w:p>
    <w:p w:rsidR="00B53AD1" w:rsidRPr="003635C2" w:rsidRDefault="00B53AD1" w:rsidP="00B53AD1">
      <w:pPr>
        <w:pStyle w:val="ParagraphStyle"/>
        <w:jc w:val="both"/>
        <w:rPr>
          <w:color w:val="000000"/>
        </w:rPr>
      </w:pPr>
      <w:r w:rsidRPr="003635C2">
        <w:rPr>
          <w:b/>
          <w:bCs/>
          <w:color w:val="000000"/>
        </w:rPr>
        <w:t xml:space="preserve">1.1.1 - </w:t>
      </w:r>
      <w:r w:rsidRPr="003635C2">
        <w:rPr>
          <w:color w:val="000000"/>
        </w:rPr>
        <w:t>Se no dia supracitado não houver expediente, o recebimento e o início da abertura dos envelopes referentes a este Pregão ocorrerão no primeiro dia útil subsequente em que houver expediente no Município.</w:t>
      </w:r>
    </w:p>
    <w:p w:rsidR="00B53AD1" w:rsidRPr="003635C2" w:rsidRDefault="00B53AD1" w:rsidP="00B53AD1">
      <w:pPr>
        <w:pStyle w:val="ParagraphStyle"/>
        <w:jc w:val="both"/>
        <w:rPr>
          <w:color w:val="000000"/>
        </w:rPr>
      </w:pPr>
    </w:p>
    <w:p w:rsidR="00BA667B" w:rsidRDefault="00BA667B"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 xml:space="preserve">1.2 </w:t>
      </w:r>
      <w:r w:rsidRPr="003635C2">
        <w:rPr>
          <w:color w:val="000000"/>
        </w:rPr>
        <w:t xml:space="preserve">- </w:t>
      </w:r>
      <w:r w:rsidRPr="003635C2">
        <w:rPr>
          <w:b/>
          <w:bCs/>
          <w:color w:val="000000"/>
        </w:rPr>
        <w:t>CONSIDERAÇÕES INICIAIS</w:t>
      </w:r>
    </w:p>
    <w:p w:rsidR="00B53AD1" w:rsidRPr="003635C2" w:rsidRDefault="00B53AD1" w:rsidP="00B53AD1">
      <w:pPr>
        <w:pStyle w:val="ParagraphStyle"/>
        <w:jc w:val="both"/>
        <w:rPr>
          <w:b/>
          <w:bCs/>
          <w:color w:val="000000"/>
        </w:rPr>
      </w:pPr>
    </w:p>
    <w:p w:rsidR="00B53AD1" w:rsidRPr="003635C2" w:rsidRDefault="00B53AD1" w:rsidP="00B53AD1">
      <w:pPr>
        <w:jc w:val="both"/>
        <w:rPr>
          <w:rFonts w:ascii="Arial" w:hAnsi="Arial" w:cs="Arial"/>
          <w:color w:val="000000"/>
        </w:rPr>
      </w:pPr>
      <w:r w:rsidRPr="003635C2">
        <w:rPr>
          <w:rFonts w:ascii="Arial" w:hAnsi="Arial" w:cs="Arial"/>
          <w:b/>
          <w:bCs/>
          <w:color w:val="000000"/>
        </w:rPr>
        <w:t>1.2.1</w:t>
      </w:r>
      <w:r w:rsidRPr="003635C2">
        <w:rPr>
          <w:rFonts w:ascii="Arial" w:hAnsi="Arial" w:cs="Arial"/>
          <w:color w:val="000000"/>
        </w:rPr>
        <w:t xml:space="preserve"> -</w:t>
      </w:r>
      <w:r w:rsidRPr="003635C2">
        <w:rPr>
          <w:rFonts w:ascii="Arial" w:hAnsi="Arial" w:cs="Arial"/>
          <w:spacing w:val="20"/>
        </w:rPr>
        <w:t xml:space="preserve"> Os envelopes contendo a Proposta de Preços e os Documentos de Habilitação, deverão ser protocolados no setor de licitações da Prefeitura Municipal, no endereço supra mencionado, bem como o credenciamento dos representantes das empresas </w:t>
      </w:r>
      <w:r w:rsidRPr="003635C2">
        <w:rPr>
          <w:rFonts w:ascii="Arial" w:hAnsi="Arial" w:cs="Arial"/>
          <w:b/>
          <w:spacing w:val="20"/>
        </w:rPr>
        <w:t xml:space="preserve">até às </w:t>
      </w:r>
      <w:r w:rsidR="00744D73" w:rsidRPr="003635C2">
        <w:rPr>
          <w:rFonts w:ascii="Arial" w:hAnsi="Arial" w:cs="Arial"/>
          <w:b/>
          <w:spacing w:val="20"/>
        </w:rPr>
        <w:t>08</w:t>
      </w:r>
      <w:r w:rsidRPr="003635C2">
        <w:rPr>
          <w:rFonts w:ascii="Arial" w:hAnsi="Arial" w:cs="Arial"/>
          <w:b/>
          <w:spacing w:val="20"/>
        </w:rPr>
        <w:t>:30 (</w:t>
      </w:r>
      <w:r w:rsidR="00744D73" w:rsidRPr="003635C2">
        <w:rPr>
          <w:rFonts w:ascii="Arial" w:hAnsi="Arial" w:cs="Arial"/>
          <w:b/>
          <w:spacing w:val="20"/>
        </w:rPr>
        <w:t>Oito e trinta</w:t>
      </w:r>
      <w:r w:rsidRPr="003635C2">
        <w:rPr>
          <w:rFonts w:ascii="Arial" w:hAnsi="Arial" w:cs="Arial"/>
          <w:b/>
          <w:spacing w:val="20"/>
        </w:rPr>
        <w:t xml:space="preserve">) horas do dia </w:t>
      </w:r>
      <w:r w:rsidR="00082ABF">
        <w:rPr>
          <w:rFonts w:ascii="Arial" w:hAnsi="Arial" w:cs="Arial"/>
          <w:b/>
          <w:spacing w:val="20"/>
        </w:rPr>
        <w:t>2</w:t>
      </w:r>
      <w:r w:rsidR="00A7689E">
        <w:rPr>
          <w:rFonts w:ascii="Arial" w:hAnsi="Arial" w:cs="Arial"/>
          <w:b/>
          <w:spacing w:val="20"/>
        </w:rPr>
        <w:t>9</w:t>
      </w:r>
      <w:r w:rsidRPr="003635C2">
        <w:rPr>
          <w:rFonts w:ascii="Arial" w:hAnsi="Arial" w:cs="Arial"/>
          <w:b/>
          <w:spacing w:val="20"/>
        </w:rPr>
        <w:t xml:space="preserve"> de </w:t>
      </w:r>
      <w:r w:rsidR="00335AA1">
        <w:rPr>
          <w:rFonts w:ascii="Arial" w:hAnsi="Arial" w:cs="Arial"/>
          <w:b/>
          <w:spacing w:val="20"/>
        </w:rPr>
        <w:t xml:space="preserve">Maio </w:t>
      </w:r>
      <w:r w:rsidRPr="003635C2">
        <w:rPr>
          <w:rFonts w:ascii="Arial" w:hAnsi="Arial" w:cs="Arial"/>
          <w:b/>
          <w:spacing w:val="20"/>
        </w:rPr>
        <w:t>de 2017.</w:t>
      </w:r>
    </w:p>
    <w:p w:rsidR="00B53AD1" w:rsidRPr="003635C2" w:rsidRDefault="00B53AD1" w:rsidP="00B53AD1">
      <w:pPr>
        <w:jc w:val="both"/>
        <w:rPr>
          <w:rFonts w:ascii="Arial" w:hAnsi="Arial" w:cs="Arial"/>
          <w:color w:val="000000"/>
        </w:rPr>
      </w:pPr>
      <w:r w:rsidRPr="003635C2">
        <w:rPr>
          <w:rFonts w:ascii="Arial" w:hAnsi="Arial" w:cs="Arial"/>
          <w:b/>
          <w:bCs/>
          <w:color w:val="000000"/>
        </w:rPr>
        <w:t xml:space="preserve">1.2.2 </w:t>
      </w:r>
      <w:r w:rsidRPr="003635C2">
        <w:rPr>
          <w:rFonts w:ascii="Arial" w:hAnsi="Arial" w:cs="Arial"/>
          <w:color w:val="000000"/>
        </w:rPr>
        <w:t>- As propostas de preços deverão obedecer às especificações deste instrumento convocatório e anexo, que dele fazem parte integrante.</w:t>
      </w:r>
    </w:p>
    <w:p w:rsidR="00B53AD1" w:rsidRDefault="00B53AD1" w:rsidP="00B53AD1">
      <w:pPr>
        <w:pStyle w:val="ParagraphStyle"/>
        <w:jc w:val="both"/>
        <w:rPr>
          <w:color w:val="000000"/>
        </w:rPr>
      </w:pPr>
      <w:r w:rsidRPr="003635C2">
        <w:rPr>
          <w:b/>
          <w:bCs/>
          <w:color w:val="000000"/>
        </w:rPr>
        <w:t>1.2.3</w:t>
      </w:r>
      <w:r w:rsidRPr="003635C2">
        <w:rPr>
          <w:color w:val="000000"/>
        </w:rPr>
        <w:t xml:space="preserve"> - Com a apresentação da proposta de preços a empresa assume automaticamente o cumprimento de todas as condições estabelecidas no edital, inclusive ter conhecimento do Termo de Referência das especificações técnicas dos produtos objeto desta licitação. </w:t>
      </w:r>
    </w:p>
    <w:p w:rsidR="00EA0C4F" w:rsidRPr="00EA0C4F" w:rsidRDefault="00EA0C4F" w:rsidP="00EA0C4F">
      <w:pPr>
        <w:overflowPunct w:val="0"/>
        <w:autoSpaceDE w:val="0"/>
        <w:autoSpaceDN w:val="0"/>
        <w:adjustRightInd w:val="0"/>
        <w:spacing w:after="120"/>
        <w:jc w:val="both"/>
        <w:textAlignment w:val="baseline"/>
        <w:rPr>
          <w:rFonts w:ascii="Arial" w:hAnsi="Arial" w:cs="Arial"/>
          <w:bCs/>
          <w:snapToGrid w:val="0"/>
        </w:rPr>
      </w:pPr>
    </w:p>
    <w:p w:rsidR="00EA0C4F" w:rsidRPr="00EA0C4F" w:rsidRDefault="00EA0C4F" w:rsidP="00EA0C4F">
      <w:pPr>
        <w:keepNext/>
        <w:pBdr>
          <w:top w:val="single" w:sz="4" w:space="1" w:color="auto"/>
          <w:left w:val="single" w:sz="4" w:space="4" w:color="auto"/>
          <w:bottom w:val="single" w:sz="4" w:space="1" w:color="auto"/>
          <w:right w:val="single" w:sz="4" w:space="4" w:color="auto"/>
        </w:pBdr>
        <w:spacing w:after="120"/>
        <w:jc w:val="both"/>
        <w:outlineLvl w:val="0"/>
        <w:rPr>
          <w:rFonts w:ascii="Arial" w:hAnsi="Arial" w:cs="Arial"/>
          <w:b/>
          <w:snapToGrid w:val="0"/>
        </w:rPr>
      </w:pPr>
      <w:r w:rsidRPr="00EA0C4F">
        <w:rPr>
          <w:rFonts w:ascii="Arial" w:hAnsi="Arial" w:cs="Arial"/>
          <w:b/>
          <w:snapToGrid w:val="0"/>
        </w:rPr>
        <w:t>1.2.4 DA RETIRADA DO EDITAL</w:t>
      </w:r>
    </w:p>
    <w:p w:rsidR="00EA0C4F" w:rsidRPr="00EA0C4F" w:rsidRDefault="00EA0C4F" w:rsidP="00EA0C4F">
      <w:pPr>
        <w:pStyle w:val="ParagraphStyle"/>
        <w:tabs>
          <w:tab w:val="left" w:pos="540"/>
        </w:tabs>
        <w:jc w:val="both"/>
      </w:pPr>
      <w:r w:rsidRPr="00EA0C4F">
        <w:t>1.2.4.1 O Edital completo, contendo todas as normas, orientações, procedimentos, relação de documentos a serem apresentados e demais informações indispensáveis à participação no presente Pregão, poderá ser obtido pelo interessado no local/horários abaixo relacionados:</w:t>
      </w:r>
    </w:p>
    <w:p w:rsidR="00EA0C4F" w:rsidRPr="00EA0C4F" w:rsidRDefault="00EA0C4F" w:rsidP="00EA0C4F">
      <w:pPr>
        <w:pStyle w:val="ParagraphStyle"/>
        <w:tabs>
          <w:tab w:val="left" w:pos="540"/>
        </w:tabs>
        <w:jc w:val="both"/>
      </w:pPr>
    </w:p>
    <w:p w:rsidR="00EA0C4F" w:rsidRPr="00EA0C4F" w:rsidRDefault="00EA0C4F" w:rsidP="00EA0C4F">
      <w:pPr>
        <w:pStyle w:val="ParagraphStyle"/>
        <w:tabs>
          <w:tab w:val="left" w:pos="540"/>
        </w:tabs>
        <w:jc w:val="both"/>
        <w:rPr>
          <w:b/>
          <w:bCs/>
        </w:rPr>
      </w:pPr>
      <w:r w:rsidRPr="00EA0C4F">
        <w:rPr>
          <w:b/>
          <w:bCs/>
        </w:rPr>
        <w:lastRenderedPageBreak/>
        <w:t>Departamento de Compras e Licitação</w:t>
      </w:r>
    </w:p>
    <w:p w:rsidR="00EA0C4F" w:rsidRPr="00EA0C4F" w:rsidRDefault="00EA0C4F" w:rsidP="00EA0C4F">
      <w:pPr>
        <w:pStyle w:val="ParagraphStyle"/>
        <w:tabs>
          <w:tab w:val="left" w:pos="540"/>
        </w:tabs>
        <w:jc w:val="both"/>
        <w:rPr>
          <w:b/>
          <w:bCs/>
        </w:rPr>
      </w:pPr>
      <w:r w:rsidRPr="00EA0C4F">
        <w:rPr>
          <w:b/>
          <w:bCs/>
          <w:caps/>
        </w:rPr>
        <w:t>e</w:t>
      </w:r>
      <w:r w:rsidRPr="00EA0C4F">
        <w:rPr>
          <w:b/>
          <w:bCs/>
        </w:rPr>
        <w:t>nd.: Av. Getulio Vargas, snº – Prédio da Prefeitura Municipal</w:t>
      </w:r>
    </w:p>
    <w:p w:rsidR="00EA0C4F" w:rsidRPr="00EA0C4F" w:rsidRDefault="00EA0C4F" w:rsidP="00EA0C4F">
      <w:pPr>
        <w:pStyle w:val="ParagraphStyle"/>
        <w:tabs>
          <w:tab w:val="left" w:pos="540"/>
        </w:tabs>
        <w:jc w:val="both"/>
        <w:rPr>
          <w:b/>
          <w:bCs/>
        </w:rPr>
      </w:pPr>
      <w:r w:rsidRPr="00EA0C4F">
        <w:rPr>
          <w:b/>
          <w:bCs/>
        </w:rPr>
        <w:t>dia/horário: Segunda a sexta-feira, das 08:00 às 12:00 horas</w:t>
      </w:r>
    </w:p>
    <w:p w:rsidR="00EA0C4F" w:rsidRPr="00EA0C4F" w:rsidRDefault="00EA0C4F" w:rsidP="00EA0C4F">
      <w:pPr>
        <w:pStyle w:val="ParagraphStyle"/>
        <w:tabs>
          <w:tab w:val="left" w:pos="540"/>
        </w:tabs>
        <w:jc w:val="both"/>
        <w:rPr>
          <w:b/>
          <w:bCs/>
        </w:rPr>
      </w:pPr>
      <w:r w:rsidRPr="00EA0C4F">
        <w:rPr>
          <w:b/>
          <w:bCs/>
        </w:rPr>
        <w:t xml:space="preserve">fone: (45) 3230-1239-1297 ramal 217 </w:t>
      </w:r>
    </w:p>
    <w:p w:rsidR="00EA0C4F" w:rsidRPr="00EA0C4F" w:rsidRDefault="00EA0C4F" w:rsidP="00EA0C4F">
      <w:pPr>
        <w:pStyle w:val="ParagraphStyle"/>
        <w:tabs>
          <w:tab w:val="left" w:pos="540"/>
        </w:tabs>
        <w:jc w:val="both"/>
        <w:rPr>
          <w:b/>
          <w:bCs/>
        </w:rPr>
      </w:pPr>
      <w:r w:rsidRPr="00EA0C4F">
        <w:rPr>
          <w:b/>
          <w:bCs/>
        </w:rPr>
        <w:t>fone/fax: (45) 3230-1239/45-3230-1297</w:t>
      </w:r>
    </w:p>
    <w:p w:rsidR="00EA0C4F" w:rsidRPr="00EA0C4F" w:rsidRDefault="00EA0C4F" w:rsidP="00EA0C4F">
      <w:pPr>
        <w:pStyle w:val="ParagraphStyle"/>
        <w:tabs>
          <w:tab w:val="left" w:pos="540"/>
        </w:tabs>
        <w:jc w:val="both"/>
        <w:rPr>
          <w:b/>
          <w:bCs/>
        </w:rPr>
      </w:pPr>
    </w:p>
    <w:p w:rsidR="00EA0C4F" w:rsidRPr="00EA0C4F" w:rsidRDefault="00920781" w:rsidP="00EA0C4F">
      <w:pPr>
        <w:pStyle w:val="ParagraphStyle"/>
        <w:tabs>
          <w:tab w:val="left" w:pos="540"/>
        </w:tabs>
        <w:jc w:val="both"/>
        <w:rPr>
          <w:b/>
          <w:bCs/>
        </w:rPr>
      </w:pPr>
      <w:hyperlink r:id="rId8" w:history="1">
        <w:r w:rsidR="00EA0C4F" w:rsidRPr="00EA0C4F">
          <w:rPr>
            <w:b/>
            <w:bCs/>
            <w:color w:val="0000FF"/>
            <w:u w:val="single"/>
          </w:rPr>
          <w:t>acromildo@diamantedosul.pr.gov.br</w:t>
        </w:r>
      </w:hyperlink>
    </w:p>
    <w:p w:rsidR="00EA0C4F" w:rsidRPr="00EA0C4F" w:rsidRDefault="00EA0C4F" w:rsidP="00EA0C4F">
      <w:pPr>
        <w:pStyle w:val="ParagraphStyle"/>
        <w:tabs>
          <w:tab w:val="left" w:pos="540"/>
        </w:tabs>
        <w:jc w:val="both"/>
        <w:rPr>
          <w:b/>
          <w:bCs/>
        </w:rPr>
      </w:pPr>
    </w:p>
    <w:p w:rsidR="00EA0C4F" w:rsidRPr="00EA0C4F" w:rsidRDefault="00EA0C4F" w:rsidP="00EA0C4F">
      <w:pPr>
        <w:pStyle w:val="ParagraphStyle"/>
        <w:tabs>
          <w:tab w:val="left" w:pos="540"/>
        </w:tabs>
        <w:jc w:val="both"/>
      </w:pPr>
      <w:r w:rsidRPr="00EA0C4F">
        <w:t xml:space="preserve">1.2.4.2 – Os interessados que necessitarem de quaisquer esclarecimentos sobre o Edital, documentos e outros procedimentos desse Pregão, poderão solicitá-los ao Pregoeiro, no endereço ou pelo fax acima citados, mediante requerimento, com indicação de local para resposta ou ainda pelo e-mail </w:t>
      </w:r>
      <w:hyperlink r:id="rId9" w:history="1">
        <w:r w:rsidRPr="00EA0C4F">
          <w:rPr>
            <w:b/>
            <w:bCs/>
            <w:color w:val="0000FF"/>
            <w:u w:val="single"/>
          </w:rPr>
          <w:t>licitacao@diamantedosul.pr.gov.br</w:t>
        </w:r>
      </w:hyperlink>
      <w:r w:rsidRPr="00EA0C4F">
        <w:t>, sempre indicando os dados da empresa, nome completo do requerente e função.</w:t>
      </w:r>
    </w:p>
    <w:p w:rsidR="00EA0C4F" w:rsidRPr="00EA0C4F" w:rsidRDefault="00EA0C4F" w:rsidP="00EA0C4F">
      <w:pPr>
        <w:pStyle w:val="ParagraphStyle"/>
        <w:tabs>
          <w:tab w:val="left" w:pos="540"/>
        </w:tabs>
        <w:jc w:val="both"/>
      </w:pPr>
    </w:p>
    <w:p w:rsidR="00EA0C4F" w:rsidRPr="00EA0C4F" w:rsidRDefault="00EA0C4F" w:rsidP="00EA0C4F">
      <w:pPr>
        <w:pStyle w:val="ParagraphStyle"/>
        <w:jc w:val="both"/>
      </w:pPr>
      <w:r w:rsidRPr="00EA0C4F">
        <w:t xml:space="preserve">1.2.4.3 - As Empresas e/ou representantes que adquirirem o instrumento convocatório via internet se obrigam a acompanhar as publicações referentes ao processo nos </w:t>
      </w:r>
      <w:r w:rsidRPr="00EA0C4F">
        <w:rPr>
          <w:i/>
          <w:iCs/>
        </w:rPr>
        <w:t>sites</w:t>
      </w:r>
      <w:r w:rsidRPr="00EA0C4F">
        <w:t xml:space="preserve"> e as publicações no Diário Eletrônico Oficial do Município de Diamante do Sul no seguinte endereço: </w:t>
      </w:r>
      <w:hyperlink r:id="rId10" w:anchor="diamantedosul" w:history="1">
        <w:r w:rsidRPr="00EA0C4F">
          <w:rPr>
            <w:rStyle w:val="Hyperlink"/>
            <w:rFonts w:cs="Arial"/>
            <w:b/>
            <w:bCs/>
          </w:rPr>
          <w:t>http://www.publicacoesmunicipais.com.br/eatos/#diamantedosul</w:t>
        </w:r>
      </w:hyperlink>
      <w:r w:rsidRPr="00EA0C4F">
        <w:rPr>
          <w:b/>
          <w:bCs/>
        </w:rPr>
        <w:t xml:space="preserve"> e ainda receberão por e-mail do seguinte endereço: acromildo@diamantedosul.pr.gov.br</w:t>
      </w:r>
      <w:r w:rsidRPr="00EA0C4F">
        <w:t>, quando for o caso, com vista a possíveis alterações e avisos.</w:t>
      </w:r>
    </w:p>
    <w:p w:rsidR="00EA0C4F" w:rsidRPr="003635C2" w:rsidRDefault="00EA0C4F" w:rsidP="00B53AD1">
      <w:pPr>
        <w:pStyle w:val="ParagraphStyle"/>
        <w:jc w:val="both"/>
        <w:rPr>
          <w:color w:val="000000"/>
        </w:rPr>
      </w:pP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1.3 - ANEXOS DO EDITAL</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color w:val="000000"/>
        </w:rPr>
        <w:t xml:space="preserve">Compõem esta convocação geral, além das condições específicas, constantes do corpo do edital, os seguintes documentos: </w:t>
      </w:r>
    </w:p>
    <w:p w:rsidR="00B53AD1" w:rsidRPr="003635C2" w:rsidRDefault="00B53AD1" w:rsidP="00B53AD1">
      <w:pPr>
        <w:pStyle w:val="ParagraphStyle"/>
        <w:jc w:val="both"/>
        <w:rPr>
          <w:color w:val="000000"/>
        </w:rPr>
      </w:pPr>
      <w:r w:rsidRPr="003635C2">
        <w:rPr>
          <w:color w:val="000000"/>
        </w:rPr>
        <w:t>ANEXO I - Modelo de Proposta de Preços;</w:t>
      </w:r>
    </w:p>
    <w:p w:rsidR="00B53AD1" w:rsidRPr="003635C2" w:rsidRDefault="00B53AD1" w:rsidP="00B53AD1">
      <w:pPr>
        <w:pStyle w:val="ParagraphStyle"/>
        <w:jc w:val="both"/>
        <w:rPr>
          <w:color w:val="000000"/>
        </w:rPr>
      </w:pPr>
      <w:r w:rsidRPr="003635C2">
        <w:rPr>
          <w:color w:val="000000"/>
        </w:rPr>
        <w:t>ANEXO II - Modelo de Declaração de Cumprimento dos requisitos de habilitação do edital;</w:t>
      </w:r>
    </w:p>
    <w:p w:rsidR="00B53AD1" w:rsidRPr="003635C2" w:rsidRDefault="00B53AD1" w:rsidP="00B53AD1">
      <w:pPr>
        <w:pStyle w:val="ParagraphStyle"/>
        <w:jc w:val="both"/>
        <w:rPr>
          <w:color w:val="000000"/>
        </w:rPr>
      </w:pPr>
      <w:r w:rsidRPr="003635C2">
        <w:rPr>
          <w:color w:val="000000"/>
        </w:rPr>
        <w:t>ANEXO III - TERMO DE REFERÊNCIA;</w:t>
      </w:r>
    </w:p>
    <w:p w:rsidR="00B53AD1" w:rsidRPr="003635C2" w:rsidRDefault="00B53AD1" w:rsidP="00B53AD1">
      <w:pPr>
        <w:pStyle w:val="ParagraphStyle"/>
        <w:jc w:val="both"/>
        <w:rPr>
          <w:color w:val="000000"/>
        </w:rPr>
      </w:pPr>
      <w:r w:rsidRPr="003635C2">
        <w:rPr>
          <w:color w:val="000000"/>
        </w:rPr>
        <w:t>ANEXO IV - Minuta do Contrato;</w:t>
      </w:r>
    </w:p>
    <w:p w:rsidR="00B53AD1" w:rsidRPr="003635C2" w:rsidRDefault="00B53AD1" w:rsidP="00B53AD1">
      <w:pPr>
        <w:pStyle w:val="ParagraphStyle"/>
        <w:jc w:val="both"/>
        <w:rPr>
          <w:color w:val="000000"/>
        </w:rPr>
      </w:pPr>
      <w:r w:rsidRPr="003635C2">
        <w:rPr>
          <w:color w:val="000000"/>
        </w:rPr>
        <w:t>ANEXO V - Modelo de Declaração de Idoneidade e de Inexistência de fatos supervenientes impeditivos de qualificação;</w:t>
      </w:r>
    </w:p>
    <w:p w:rsidR="00B53AD1" w:rsidRPr="003635C2" w:rsidRDefault="00B53AD1" w:rsidP="00B53AD1">
      <w:pPr>
        <w:pStyle w:val="ParagraphStyle"/>
        <w:jc w:val="both"/>
        <w:rPr>
          <w:color w:val="000000"/>
        </w:rPr>
      </w:pPr>
      <w:r w:rsidRPr="003635C2">
        <w:rPr>
          <w:color w:val="000000"/>
        </w:rPr>
        <w:t>ANEXO VI -  Modelo de Carta de Credenciamento;</w:t>
      </w:r>
    </w:p>
    <w:p w:rsidR="00B53AD1" w:rsidRPr="003635C2" w:rsidRDefault="00B53AD1" w:rsidP="00B53AD1">
      <w:pPr>
        <w:pStyle w:val="ParagraphStyle"/>
        <w:jc w:val="both"/>
        <w:rPr>
          <w:color w:val="000000"/>
        </w:rPr>
      </w:pPr>
      <w:r w:rsidRPr="003635C2">
        <w:rPr>
          <w:color w:val="000000"/>
        </w:rPr>
        <w:t>ANEXO VII - Modelo de Declaração de enquadramento de Microempresa (ME), ou empresa de pequeno porte (EPP);</w:t>
      </w:r>
    </w:p>
    <w:p w:rsidR="00B53AD1" w:rsidRPr="003635C2" w:rsidRDefault="00B53AD1" w:rsidP="00B53AD1">
      <w:pPr>
        <w:pStyle w:val="ParagraphStyle"/>
        <w:jc w:val="both"/>
        <w:rPr>
          <w:color w:val="000000"/>
        </w:rPr>
      </w:pPr>
      <w:r w:rsidRPr="003635C2">
        <w:rPr>
          <w:color w:val="000000"/>
        </w:rPr>
        <w:t>ANEXO VIII - Modelo de Declaração conforme artigo 7, inciso</w:t>
      </w:r>
      <w:r w:rsidR="00EA0C4F">
        <w:rPr>
          <w:color w:val="000000"/>
        </w:rPr>
        <w:t xml:space="preserve"> XXXIII da Constituição federal;</w:t>
      </w:r>
    </w:p>
    <w:p w:rsidR="00B53AD1" w:rsidRPr="003635C2" w:rsidRDefault="00B53AD1" w:rsidP="00B53AD1">
      <w:pPr>
        <w:pStyle w:val="ParagraphStyle"/>
        <w:jc w:val="both"/>
      </w:pPr>
      <w:r w:rsidRPr="003635C2">
        <w:rPr>
          <w:color w:val="000000"/>
        </w:rPr>
        <w:t xml:space="preserve">ANEXO IX - </w:t>
      </w:r>
      <w:r w:rsidRPr="003635C2">
        <w:t>Modelo de Declaração de Ausência de Par</w:t>
      </w:r>
      <w:r w:rsidR="00EA0C4F">
        <w:t>entesco;</w:t>
      </w:r>
    </w:p>
    <w:p w:rsidR="00DB481D" w:rsidRPr="00DB481D" w:rsidRDefault="00B53AD1" w:rsidP="00B53AD1">
      <w:pPr>
        <w:pStyle w:val="ParagraphStyle"/>
        <w:jc w:val="both"/>
      </w:pPr>
      <w:r w:rsidRPr="003635C2">
        <w:rPr>
          <w:bCs/>
        </w:rPr>
        <w:t xml:space="preserve">ANEXO X </w:t>
      </w:r>
      <w:r w:rsidR="00DB481D">
        <w:rPr>
          <w:bCs/>
        </w:rPr>
        <w:t>–</w:t>
      </w:r>
      <w:r w:rsidRPr="003635C2">
        <w:rPr>
          <w:bCs/>
        </w:rPr>
        <w:t xml:space="preserve"> </w:t>
      </w:r>
      <w:r w:rsidR="00DB481D" w:rsidRPr="00DB481D">
        <w:rPr>
          <w:bCs/>
        </w:rPr>
        <w:t>D</w:t>
      </w:r>
      <w:r w:rsidR="00DB481D" w:rsidRPr="00DB481D">
        <w:rPr>
          <w:rFonts w:eastAsia="Batang"/>
          <w:bCs/>
          <w:spacing w:val="20"/>
        </w:rPr>
        <w:t>eclaração de responsabilidade</w:t>
      </w:r>
      <w:r w:rsidR="00DB481D" w:rsidRPr="00DB481D">
        <w:t xml:space="preserve"> pela manutenção regular dos documentos que permitem a comercialização dos produtos ofertados;</w:t>
      </w:r>
    </w:p>
    <w:p w:rsidR="00B53AD1" w:rsidRPr="003635C2" w:rsidRDefault="00DB481D" w:rsidP="00B53AD1">
      <w:pPr>
        <w:pStyle w:val="ParagraphStyle"/>
        <w:jc w:val="both"/>
        <w:rPr>
          <w:color w:val="000000"/>
        </w:rPr>
      </w:pPr>
      <w:r w:rsidRPr="003635C2">
        <w:rPr>
          <w:bCs/>
        </w:rPr>
        <w:t>ANEXO X</w:t>
      </w:r>
      <w:r>
        <w:rPr>
          <w:bCs/>
        </w:rPr>
        <w:t xml:space="preserve">I - </w:t>
      </w:r>
      <w:r w:rsidR="00B53AD1" w:rsidRPr="003635C2">
        <w:rPr>
          <w:bCs/>
        </w:rPr>
        <w:t>Manual de operação do anexo em pendrive.</w:t>
      </w:r>
    </w:p>
    <w:p w:rsidR="00B53AD1" w:rsidRPr="003635C2" w:rsidRDefault="00B53AD1" w:rsidP="00B53AD1">
      <w:pPr>
        <w:pStyle w:val="Default"/>
        <w:jc w:val="both"/>
        <w:rPr>
          <w:b/>
        </w:rPr>
      </w:pPr>
    </w:p>
    <w:p w:rsidR="00B53AD1" w:rsidRPr="003635C2" w:rsidRDefault="00B53AD1" w:rsidP="00B53AD1">
      <w:pPr>
        <w:pStyle w:val="Default"/>
        <w:jc w:val="both"/>
        <w:rPr>
          <w:b/>
          <w:bCs/>
          <w:iCs/>
        </w:rPr>
      </w:pPr>
      <w:r w:rsidRPr="003635C2">
        <w:rPr>
          <w:b/>
        </w:rPr>
        <w:t>1.4</w:t>
      </w:r>
      <w:r w:rsidRPr="003635C2">
        <w:t xml:space="preserve"> - </w:t>
      </w:r>
      <w:r w:rsidRPr="003635C2">
        <w:rPr>
          <w:b/>
          <w:bCs/>
          <w:iCs/>
        </w:rPr>
        <w:t xml:space="preserve">DA FRAUDE E DA CORRUPÇÃO </w:t>
      </w:r>
    </w:p>
    <w:p w:rsidR="00B53AD1" w:rsidRPr="003635C2" w:rsidRDefault="00B53AD1" w:rsidP="00B53AD1">
      <w:pPr>
        <w:pStyle w:val="Default"/>
        <w:jc w:val="both"/>
      </w:pPr>
    </w:p>
    <w:p w:rsidR="00B53AD1" w:rsidRPr="003635C2" w:rsidRDefault="00B53AD1" w:rsidP="00B53AD1">
      <w:pPr>
        <w:pStyle w:val="Default"/>
        <w:jc w:val="both"/>
      </w:pPr>
      <w:r w:rsidRPr="003635C2">
        <w:rPr>
          <w:iCs/>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B53AD1" w:rsidRPr="003635C2" w:rsidRDefault="00B53AD1" w:rsidP="00B53AD1">
      <w:pPr>
        <w:pStyle w:val="Default"/>
        <w:jc w:val="both"/>
      </w:pPr>
      <w:r w:rsidRPr="003635C2">
        <w:rPr>
          <w:iCs/>
        </w:rPr>
        <w:t xml:space="preserve">Para os propósitos desta cláusula, definem-se as seguintes práticas: </w:t>
      </w:r>
    </w:p>
    <w:p w:rsidR="00B53AD1" w:rsidRPr="003635C2" w:rsidRDefault="00B53AD1" w:rsidP="00B53AD1">
      <w:pPr>
        <w:pStyle w:val="Default"/>
        <w:jc w:val="both"/>
      </w:pPr>
      <w:r w:rsidRPr="003635C2">
        <w:rPr>
          <w:iCs/>
        </w:rPr>
        <w:t xml:space="preserve">a) </w:t>
      </w:r>
      <w:r w:rsidRPr="003635C2">
        <w:rPr>
          <w:b/>
          <w:bCs/>
          <w:iCs/>
        </w:rPr>
        <w:t>PRÁTICA CORRUPTA</w:t>
      </w:r>
      <w:r w:rsidRPr="003635C2">
        <w:rPr>
          <w:iCs/>
        </w:rPr>
        <w:t xml:space="preserve">: oferecer, dar, receber ou solicitar, direta ou indiretamente, qualquer vantagem com o objetivo de influenciar a ação de servidor público no processo de licitação ou na execução de contrato; </w:t>
      </w:r>
    </w:p>
    <w:p w:rsidR="00B53AD1" w:rsidRPr="003635C2" w:rsidRDefault="00B53AD1" w:rsidP="00B53AD1">
      <w:pPr>
        <w:pStyle w:val="Default"/>
        <w:jc w:val="both"/>
      </w:pPr>
      <w:r w:rsidRPr="003635C2">
        <w:rPr>
          <w:iCs/>
        </w:rPr>
        <w:t xml:space="preserve">b) </w:t>
      </w:r>
      <w:r w:rsidRPr="003635C2">
        <w:rPr>
          <w:b/>
          <w:bCs/>
          <w:iCs/>
        </w:rPr>
        <w:t>PRÁTICA FRAUDULENTA</w:t>
      </w:r>
      <w:r w:rsidRPr="003635C2">
        <w:rPr>
          <w:iCs/>
        </w:rPr>
        <w:t xml:space="preserve">: a falsificação ou omissão dos fatos, com o objetivo de influenciar o processo de licitação ou de execução de contrato; </w:t>
      </w:r>
    </w:p>
    <w:p w:rsidR="00B53AD1" w:rsidRPr="003635C2" w:rsidRDefault="00B53AD1" w:rsidP="00B53AD1">
      <w:pPr>
        <w:pStyle w:val="Default"/>
        <w:jc w:val="both"/>
      </w:pPr>
      <w:r w:rsidRPr="003635C2">
        <w:rPr>
          <w:iCs/>
        </w:rPr>
        <w:t xml:space="preserve">c) </w:t>
      </w:r>
      <w:r w:rsidRPr="003635C2">
        <w:rPr>
          <w:b/>
          <w:bCs/>
          <w:iCs/>
        </w:rPr>
        <w:t>PRÁTICA COLUSIVA</w:t>
      </w:r>
      <w:r w:rsidRPr="003635C2">
        <w:rPr>
          <w:iCs/>
        </w:rPr>
        <w:t xml:space="preserve">: esquematizar ou estabelecer um acordo entre dois ou mais licitantes, com ou sem o conhecimento de representantes ou prepostos de órgão licitador, visando estabelecer preços em níveis artificiais e não-competitivos; </w:t>
      </w:r>
    </w:p>
    <w:p w:rsidR="00B53AD1" w:rsidRPr="003635C2" w:rsidRDefault="00B53AD1" w:rsidP="00B53AD1">
      <w:pPr>
        <w:pStyle w:val="Default"/>
        <w:jc w:val="both"/>
      </w:pPr>
      <w:r w:rsidRPr="003635C2">
        <w:rPr>
          <w:iCs/>
        </w:rPr>
        <w:t xml:space="preserve">d) </w:t>
      </w:r>
      <w:r w:rsidRPr="003635C2">
        <w:rPr>
          <w:b/>
          <w:bCs/>
          <w:iCs/>
        </w:rPr>
        <w:t>PRÁTICA COERCITIVA</w:t>
      </w:r>
      <w:r w:rsidRPr="003635C2">
        <w:rPr>
          <w:iCs/>
        </w:rPr>
        <w:t xml:space="preserve">: causar danos ou ameaçar causar dano, direta ou indiretamente, às pessoas ou sua propriedade, visando influenciar sua participação em um processo licitatório ou afetar a execução do contrato; </w:t>
      </w:r>
    </w:p>
    <w:p w:rsidR="00B53AD1" w:rsidRPr="003635C2" w:rsidRDefault="00B53AD1" w:rsidP="00B53AD1">
      <w:pPr>
        <w:pStyle w:val="Default"/>
        <w:jc w:val="both"/>
        <w:rPr>
          <w:iCs/>
        </w:rPr>
      </w:pPr>
      <w:r w:rsidRPr="003635C2">
        <w:rPr>
          <w:iCs/>
        </w:rPr>
        <w:t xml:space="preserve">e) </w:t>
      </w:r>
      <w:r w:rsidRPr="003635C2">
        <w:rPr>
          <w:b/>
          <w:bCs/>
          <w:iCs/>
        </w:rPr>
        <w:t>PRÁTICA OBSTRUTIVA</w:t>
      </w:r>
      <w:r w:rsidRPr="003635C2">
        <w:rPr>
          <w:iCs/>
        </w:rPr>
        <w:t xml:space="preserve">: </w:t>
      </w:r>
    </w:p>
    <w:p w:rsidR="00B53AD1" w:rsidRPr="003635C2" w:rsidRDefault="00B53AD1" w:rsidP="00B53AD1">
      <w:pPr>
        <w:pStyle w:val="Default"/>
        <w:jc w:val="both"/>
        <w:rPr>
          <w:iCs/>
        </w:rPr>
      </w:pPr>
      <w:r w:rsidRPr="003635C2">
        <w:rPr>
          <w:iCs/>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B53AD1" w:rsidRPr="003635C2" w:rsidRDefault="00B53AD1" w:rsidP="00B53AD1">
      <w:pPr>
        <w:pStyle w:val="Default"/>
        <w:jc w:val="both"/>
        <w:rPr>
          <w:color w:val="auto"/>
        </w:rPr>
      </w:pPr>
      <w:r w:rsidRPr="003635C2">
        <w:rPr>
          <w:iCs/>
          <w:color w:val="auto"/>
        </w:rPr>
        <w:t xml:space="preserve">II </w:t>
      </w:r>
      <w:r w:rsidRPr="003635C2">
        <w:rPr>
          <w:color w:val="auto"/>
        </w:rPr>
        <w:t xml:space="preserve">– </w:t>
      </w:r>
      <w:r w:rsidRPr="003635C2">
        <w:rPr>
          <w:iCs/>
          <w:color w:val="auto"/>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B53AD1" w:rsidRPr="003635C2" w:rsidRDefault="00B53AD1" w:rsidP="00B53AD1">
      <w:pPr>
        <w:pStyle w:val="ParagraphStyle"/>
        <w:jc w:val="both"/>
        <w:rPr>
          <w:color w:val="000000"/>
        </w:rPr>
      </w:pPr>
      <w:r w:rsidRPr="003635C2">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B53AD1" w:rsidRPr="003635C2" w:rsidRDefault="00B53AD1" w:rsidP="00B53AD1">
      <w:pPr>
        <w:pStyle w:val="ParagraphStyle"/>
        <w:jc w:val="both"/>
        <w:rPr>
          <w:b/>
          <w:bCs/>
          <w:color w:val="000000"/>
        </w:rPr>
      </w:pPr>
    </w:p>
    <w:p w:rsidR="00BE0B6B" w:rsidRDefault="00BE0B6B" w:rsidP="00B53AD1">
      <w:pPr>
        <w:pStyle w:val="ParagraphStyle"/>
        <w:jc w:val="both"/>
        <w:rPr>
          <w:b/>
          <w:bCs/>
          <w:color w:val="000000"/>
        </w:rPr>
      </w:pPr>
    </w:p>
    <w:p w:rsidR="00BE0B6B" w:rsidRDefault="00BE0B6B"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lastRenderedPageBreak/>
        <w:t xml:space="preserve">2 - DO OBJETO </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2.1</w:t>
      </w:r>
      <w:r w:rsidRPr="003635C2">
        <w:rPr>
          <w:color w:val="000000"/>
        </w:rPr>
        <w:t xml:space="preserve"> - A presente licitação tem por objeto</w:t>
      </w:r>
      <w:r w:rsidRPr="003635C2">
        <w:rPr>
          <w:b/>
        </w:rPr>
        <w:t xml:space="preserve"> </w:t>
      </w:r>
      <w:r w:rsidR="00BE0B6B" w:rsidRPr="00DB481D">
        <w:rPr>
          <w:b/>
          <w:spacing w:val="20"/>
        </w:rPr>
        <w:t>“</w:t>
      </w:r>
      <w:r w:rsidR="00F25E81" w:rsidRPr="00332C98">
        <w:rPr>
          <w:b/>
        </w:rPr>
        <w:t>REGISTRO DE PREÇOS PARA FUTURA</w:t>
      </w:r>
      <w:r w:rsidR="00F25E81" w:rsidRPr="00332C98">
        <w:rPr>
          <w:spacing w:val="20"/>
        </w:rPr>
        <w:t xml:space="preserve"> </w:t>
      </w:r>
      <w:r w:rsidR="00F25E81" w:rsidRPr="00332C98">
        <w:rPr>
          <w:b/>
        </w:rPr>
        <w:t>CONTRATAÇÃO DE SERVIÇOS E AQUISIÇÃO DE MATERIAL DE SEGURANÇA POR MONITORAMENTO ELETRÔNICO NOS DIVERSOS SETORES DA ADMINISTRAÇÃO MUNICIPAL”</w:t>
      </w:r>
      <w:r w:rsidR="00FD07E5" w:rsidRPr="00861103">
        <w:t xml:space="preserve">, conforme Lei Municipal Nº 493/2009 De 28/12/2009, Lei Complementar 123/2006, exclusivo Para Micro Empresas e empresas de pequeno porte, </w:t>
      </w:r>
      <w:r w:rsidR="00FD07E5" w:rsidRPr="00861103">
        <w:rPr>
          <w:b/>
          <w:color w:val="FF0000"/>
          <w:u w:val="single"/>
        </w:rPr>
        <w:t>LICITAÇÃO EXCLUSIVA PARA ME-EPP – LEI COMPLEMENTAR 147/2014</w:t>
      </w:r>
      <w:r w:rsidR="00FD07E5" w:rsidRPr="00861103">
        <w:t>, com recurso livres e</w:t>
      </w:r>
      <w:r w:rsidR="00082ABF">
        <w:t xml:space="preserve"> vinculados”, visando atender as secretarias</w:t>
      </w:r>
      <w:r w:rsidR="00FD07E5" w:rsidRPr="00861103">
        <w:t xml:space="preserve"> pertencentes </w:t>
      </w:r>
      <w:r w:rsidR="00082ABF">
        <w:t>ao</w:t>
      </w:r>
      <w:r w:rsidR="00FD07E5" w:rsidRPr="00861103">
        <w:t xml:space="preserve"> Município de Diamante do Sul</w:t>
      </w:r>
      <w:r w:rsidR="00FD07E5" w:rsidRPr="00E76883">
        <w:t>”.</w:t>
      </w:r>
      <w:r w:rsidR="00FD07E5">
        <w:t xml:space="preserve"> A</w:t>
      </w:r>
      <w:r w:rsidR="00FD07E5" w:rsidRPr="0078469A">
        <w:t>quelas</w:t>
      </w:r>
      <w:r w:rsidR="00FD07E5" w:rsidRPr="00DF7373">
        <w:rPr>
          <w:b/>
        </w:rPr>
        <w:t xml:space="preserve"> </w:t>
      </w:r>
      <w:r w:rsidR="00FD07E5" w:rsidRPr="00DF7373">
        <w:rPr>
          <w:color w:val="000000"/>
        </w:rPr>
        <w:t>“sediadas regionalmente”, aquelas microempresas e empresas de pequeno porte com estabelecimento localizado nas imediações da região compreendida pela AMOP</w:t>
      </w:r>
      <w:r w:rsidR="00FD07E5" w:rsidRPr="00DF7373">
        <w:t xml:space="preserve"> Associação dos Municípios do Oeste do Paraná</w:t>
      </w:r>
      <w:r w:rsidRPr="003635C2">
        <w:rPr>
          <w:b/>
          <w:bCs/>
        </w:rPr>
        <w:t>,</w:t>
      </w:r>
      <w:r w:rsidRPr="003635C2">
        <w:rPr>
          <w:color w:val="000000"/>
        </w:rPr>
        <w:t xml:space="preserve"> observadas as características e demais condições definidas neste Edital e em seus Anexos.</w:t>
      </w:r>
    </w:p>
    <w:p w:rsidR="00B53AD1" w:rsidRPr="003635C2" w:rsidRDefault="00B53AD1" w:rsidP="00B53AD1">
      <w:pPr>
        <w:pStyle w:val="ParagraphStyle"/>
        <w:jc w:val="both"/>
        <w:rPr>
          <w:color w:val="000000"/>
        </w:rPr>
      </w:pPr>
    </w:p>
    <w:p w:rsidR="000906A9" w:rsidRPr="0017083D" w:rsidRDefault="000906A9" w:rsidP="000906A9">
      <w:pPr>
        <w:jc w:val="both"/>
        <w:rPr>
          <w:rFonts w:ascii="Arial" w:hAnsi="Arial" w:cs="Arial"/>
          <w:b/>
          <w:sz w:val="22"/>
          <w:szCs w:val="22"/>
        </w:rPr>
      </w:pPr>
      <w:r>
        <w:rPr>
          <w:rFonts w:ascii="Arial" w:hAnsi="Arial" w:cs="Arial"/>
          <w:b/>
          <w:sz w:val="22"/>
          <w:szCs w:val="22"/>
        </w:rPr>
        <w:t xml:space="preserve">2.2 </w:t>
      </w:r>
      <w:r w:rsidRPr="0017083D">
        <w:rPr>
          <w:rFonts w:ascii="Arial" w:hAnsi="Arial" w:cs="Arial"/>
          <w:b/>
          <w:sz w:val="22"/>
          <w:szCs w:val="22"/>
        </w:rPr>
        <w:t>DO OBJETO</w:t>
      </w:r>
    </w:p>
    <w:p w:rsidR="000906A9" w:rsidRPr="000906A9" w:rsidRDefault="000906A9" w:rsidP="000906A9">
      <w:pPr>
        <w:pStyle w:val="PargrafodaLista"/>
        <w:widowControl w:val="0"/>
        <w:ind w:left="0"/>
        <w:jc w:val="both"/>
        <w:rPr>
          <w:rFonts w:ascii="Arial" w:hAnsi="Arial" w:cs="Arial"/>
        </w:rPr>
      </w:pPr>
      <w:r w:rsidRPr="000906A9">
        <w:rPr>
          <w:rFonts w:ascii="Arial" w:hAnsi="Arial" w:cs="Arial"/>
          <w:bCs/>
          <w:snapToGrid w:val="0"/>
        </w:rPr>
        <w:t xml:space="preserve">A presente licitação tem por objeto a </w:t>
      </w:r>
      <w:r w:rsidRPr="000906A9">
        <w:rPr>
          <w:rFonts w:ascii="Arial" w:hAnsi="Arial" w:cs="Arial"/>
        </w:rPr>
        <w:t>contratação de serviços de segurança por monitoramento eletrônico e fornecimento de materiais</w:t>
      </w:r>
      <w:r w:rsidRPr="000906A9">
        <w:rPr>
          <w:rFonts w:ascii="Arial" w:hAnsi="Arial" w:cs="Arial"/>
          <w:bCs/>
          <w:snapToGrid w:val="0"/>
        </w:rPr>
        <w:t xml:space="preserve">, destinados aos diversos setores da Administração municipal, </w:t>
      </w:r>
      <w:r w:rsidRPr="000906A9">
        <w:rPr>
          <w:rFonts w:ascii="Arial" w:hAnsi="Arial" w:cs="Arial"/>
        </w:rPr>
        <w:t>especificados nos anexos parte integrante deste Edital.</w:t>
      </w:r>
    </w:p>
    <w:p w:rsidR="000906A9" w:rsidRPr="000906A9" w:rsidRDefault="000906A9" w:rsidP="000906A9">
      <w:pPr>
        <w:pStyle w:val="PargrafodaLista"/>
        <w:numPr>
          <w:ilvl w:val="2"/>
          <w:numId w:val="44"/>
        </w:numPr>
        <w:jc w:val="both"/>
        <w:rPr>
          <w:rFonts w:ascii="Arial" w:hAnsi="Arial" w:cs="Arial"/>
        </w:rPr>
      </w:pPr>
      <w:r w:rsidRPr="000906A9">
        <w:rPr>
          <w:rFonts w:ascii="Arial" w:hAnsi="Arial" w:cs="Arial"/>
        </w:rPr>
        <w:t>A prestação dos serviços será efetuada a partir da assinatura dos contratos após homologação pela autoridade competente.</w:t>
      </w:r>
    </w:p>
    <w:p w:rsidR="000906A9" w:rsidRPr="000906A9" w:rsidRDefault="000906A9" w:rsidP="000906A9">
      <w:pPr>
        <w:pStyle w:val="PargrafodaLista"/>
        <w:numPr>
          <w:ilvl w:val="2"/>
          <w:numId w:val="44"/>
        </w:numPr>
        <w:jc w:val="both"/>
        <w:rPr>
          <w:rFonts w:ascii="Arial" w:hAnsi="Arial" w:cs="Arial"/>
        </w:rPr>
      </w:pPr>
      <w:r w:rsidRPr="000906A9">
        <w:rPr>
          <w:rFonts w:ascii="Arial" w:hAnsi="Arial" w:cs="Arial"/>
        </w:rPr>
        <w:t>Cada Unidade receberá um sistema de alarme monitorado que será composto de central, bateria, teclado, sirenes e fiação necessária. Observamos que existem pontos de sensores que já pertencem às respectivas unidades, bem como pontos a serem instalados os equipamentos.</w:t>
      </w:r>
    </w:p>
    <w:p w:rsidR="000906A9" w:rsidRPr="000906A9" w:rsidRDefault="000906A9" w:rsidP="000906A9">
      <w:pPr>
        <w:pStyle w:val="PargrafodaLista"/>
        <w:numPr>
          <w:ilvl w:val="2"/>
          <w:numId w:val="44"/>
        </w:numPr>
        <w:jc w:val="both"/>
        <w:rPr>
          <w:rFonts w:ascii="Arial" w:hAnsi="Arial" w:cs="Arial"/>
        </w:rPr>
      </w:pPr>
      <w:r w:rsidRPr="000906A9">
        <w:rPr>
          <w:rFonts w:ascii="Arial" w:hAnsi="Arial" w:cs="Arial"/>
        </w:rPr>
        <w:t xml:space="preserve"> A empresa contratada deverá possuir um local fixo no município para o recebimento das ocorrências, visto que nos locais em que haja linha telefônica, as mesmas serão transmitidas por telefone e gerando desta forma apenas ligação local e visando também a agilidade no atendimento a ocorrências e manutenção.</w:t>
      </w:r>
    </w:p>
    <w:p w:rsidR="000906A9" w:rsidRPr="000906A9" w:rsidRDefault="000906A9" w:rsidP="000906A9">
      <w:pPr>
        <w:pStyle w:val="PargrafodaLista"/>
        <w:numPr>
          <w:ilvl w:val="2"/>
          <w:numId w:val="44"/>
        </w:numPr>
        <w:jc w:val="both"/>
        <w:rPr>
          <w:rFonts w:ascii="Arial" w:hAnsi="Arial" w:cs="Arial"/>
        </w:rPr>
      </w:pPr>
      <w:r w:rsidRPr="000906A9">
        <w:rPr>
          <w:rFonts w:ascii="Arial" w:hAnsi="Arial" w:cs="Arial"/>
        </w:rPr>
        <w:t xml:space="preserve"> Os serviços deverão ser prestados em cada uma das unidades descritas no Anexo I, por conta e risco do fornecedor, ocasião em que serão fiscalizados por funcionário responsável designado pela Administração. Quaisquer divergências entre o objeto e as especificações deste Edital, no que tange a qualidade, quantidade e preços, implicarão na devolução dos mesmos, sem qualquer indenização, mesmo que detectado o vício após o recebimento provisório, com a aplicação posterior das sanções cabíveis.</w:t>
      </w:r>
    </w:p>
    <w:p w:rsidR="000906A9" w:rsidRDefault="000906A9" w:rsidP="00B53AD1">
      <w:pPr>
        <w:pStyle w:val="ParagraphStyle"/>
        <w:jc w:val="both"/>
        <w:rPr>
          <w:color w:val="000000"/>
        </w:rPr>
      </w:pPr>
    </w:p>
    <w:p w:rsidR="000906A9" w:rsidRDefault="000906A9" w:rsidP="00B53AD1">
      <w:pPr>
        <w:pStyle w:val="ParagraphStyle"/>
        <w:jc w:val="both"/>
        <w:rPr>
          <w:color w:val="000000"/>
        </w:rPr>
      </w:pPr>
    </w:p>
    <w:p w:rsidR="000906A9" w:rsidRDefault="000906A9" w:rsidP="00B53AD1">
      <w:pPr>
        <w:pStyle w:val="ParagraphStyle"/>
        <w:jc w:val="both"/>
        <w:rPr>
          <w:color w:val="000000"/>
        </w:rPr>
      </w:pPr>
    </w:p>
    <w:p w:rsidR="00B53AD1" w:rsidRPr="003635C2" w:rsidRDefault="00B53AD1" w:rsidP="00B53AD1">
      <w:pPr>
        <w:pStyle w:val="ParagraphStyle"/>
        <w:jc w:val="both"/>
        <w:rPr>
          <w:color w:val="000000"/>
        </w:rPr>
      </w:pPr>
      <w:r w:rsidRPr="003635C2">
        <w:rPr>
          <w:color w:val="000000"/>
        </w:rPr>
        <w:t>.</w:t>
      </w:r>
    </w:p>
    <w:p w:rsidR="00B53AD1" w:rsidRPr="003635C2" w:rsidRDefault="00B53AD1" w:rsidP="00B53AD1">
      <w:pPr>
        <w:pStyle w:val="ParagraphStyle"/>
        <w:jc w:val="both"/>
        <w:rPr>
          <w:b/>
          <w:bCs/>
          <w:color w:val="000000"/>
        </w:rPr>
      </w:pPr>
      <w:r w:rsidRPr="003635C2">
        <w:rPr>
          <w:b/>
          <w:bCs/>
          <w:color w:val="000000"/>
        </w:rPr>
        <w:lastRenderedPageBreak/>
        <w:t>3. PREÇO</w:t>
      </w:r>
    </w:p>
    <w:p w:rsidR="00B53AD1" w:rsidRPr="003635C2" w:rsidRDefault="00B53AD1" w:rsidP="00B53AD1">
      <w:pPr>
        <w:pStyle w:val="ParagraphStyle"/>
        <w:jc w:val="both"/>
        <w:rPr>
          <w:b/>
          <w:bCs/>
          <w:color w:val="000000"/>
        </w:rPr>
      </w:pPr>
    </w:p>
    <w:p w:rsidR="00F25E81" w:rsidRPr="00332C98" w:rsidRDefault="00B53AD1" w:rsidP="00F25E81">
      <w:pPr>
        <w:ind w:right="-1"/>
        <w:jc w:val="both"/>
        <w:rPr>
          <w:rFonts w:ascii="Arial" w:hAnsi="Arial" w:cs="Arial"/>
          <w:b/>
        </w:rPr>
      </w:pPr>
      <w:r w:rsidRPr="003635C2">
        <w:rPr>
          <w:rFonts w:ascii="Arial" w:hAnsi="Arial" w:cs="Arial"/>
          <w:b/>
          <w:bCs/>
          <w:color w:val="000000"/>
        </w:rPr>
        <w:t>3.1</w:t>
      </w:r>
      <w:r w:rsidRPr="003635C2">
        <w:rPr>
          <w:rFonts w:ascii="Arial" w:hAnsi="Arial" w:cs="Arial"/>
          <w:color w:val="000000"/>
        </w:rPr>
        <w:t xml:space="preserve"> - O valor global máximo admitido para esta licitação é de </w:t>
      </w:r>
      <w:r w:rsidR="00F25E81" w:rsidRPr="00332C98">
        <w:rPr>
          <w:rFonts w:ascii="Arial" w:hAnsi="Arial" w:cs="Arial"/>
          <w:b/>
        </w:rPr>
        <w:t>R$44.378,00(Quarenta e Quatro mil e Trezentos Setenta e Oito</w:t>
      </w:r>
      <w:r w:rsidR="00F25E81">
        <w:rPr>
          <w:rFonts w:ascii="Arial" w:hAnsi="Arial" w:cs="Arial"/>
          <w:b/>
        </w:rPr>
        <w:t xml:space="preserve"> Reais</w:t>
      </w:r>
      <w:r w:rsidR="00F25E81" w:rsidRPr="00332C98">
        <w:rPr>
          <w:rFonts w:ascii="Arial" w:hAnsi="Arial" w:cs="Arial"/>
          <w:b/>
        </w:rPr>
        <w:t>).</w:t>
      </w:r>
    </w:p>
    <w:p w:rsidR="00BE0B6B" w:rsidRPr="00861103" w:rsidRDefault="00BE0B6B" w:rsidP="00BE0B6B">
      <w:pPr>
        <w:jc w:val="both"/>
        <w:rPr>
          <w:rFonts w:ascii="Arial" w:hAnsi="Arial" w:cs="Arial"/>
          <w:b/>
        </w:rPr>
      </w:pPr>
    </w:p>
    <w:p w:rsidR="00B53AD1" w:rsidRPr="003635C2" w:rsidRDefault="00B53AD1" w:rsidP="00B53AD1">
      <w:pPr>
        <w:pStyle w:val="ParagraphStyle"/>
        <w:jc w:val="both"/>
        <w:rPr>
          <w:color w:val="000000"/>
        </w:rPr>
      </w:pPr>
      <w:r w:rsidRPr="003635C2">
        <w:rPr>
          <w:b/>
          <w:bCs/>
          <w:color w:val="000000"/>
        </w:rPr>
        <w:t>3.2</w:t>
      </w:r>
      <w:r w:rsidRPr="003635C2">
        <w:rPr>
          <w:color w:val="000000"/>
        </w:rPr>
        <w:t xml:space="preserve"> - Os preços serão fixos e deverão ser expressos em reais, limitando-se a quatro casas decimais após a vírgula.</w:t>
      </w:r>
    </w:p>
    <w:p w:rsidR="00B53AD1" w:rsidRPr="003635C2" w:rsidRDefault="00B53AD1" w:rsidP="00B53AD1">
      <w:pPr>
        <w:pStyle w:val="ParagraphStyle"/>
        <w:jc w:val="both"/>
        <w:rPr>
          <w:color w:val="000000"/>
        </w:rPr>
      </w:pPr>
      <w:r w:rsidRPr="003635C2">
        <w:rPr>
          <w:b/>
          <w:bCs/>
          <w:color w:val="000000"/>
        </w:rPr>
        <w:t>3.3</w:t>
      </w:r>
      <w:r w:rsidRPr="003635C2">
        <w:rPr>
          <w:color w:val="000000"/>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B53AD1" w:rsidRPr="003635C2" w:rsidRDefault="00B53AD1" w:rsidP="00B53AD1">
      <w:pPr>
        <w:pStyle w:val="ParagraphStyle"/>
        <w:jc w:val="both"/>
        <w:rPr>
          <w:b/>
          <w:bCs/>
          <w:color w:val="000000"/>
        </w:rPr>
      </w:pPr>
      <w:r w:rsidRPr="003635C2">
        <w:rPr>
          <w:b/>
          <w:bCs/>
          <w:color w:val="000000"/>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B53AD1" w:rsidRPr="003635C2" w:rsidRDefault="00B53AD1" w:rsidP="00B53AD1">
      <w:pPr>
        <w:pStyle w:val="ParagraphStyle"/>
        <w:jc w:val="both"/>
        <w:rPr>
          <w:color w:val="000000"/>
        </w:rPr>
      </w:pPr>
      <w:r w:rsidRPr="003635C2">
        <w:rPr>
          <w:b/>
          <w:bCs/>
          <w:color w:val="000000"/>
        </w:rPr>
        <w:t>3.5.</w:t>
      </w:r>
      <w:r w:rsidRPr="003635C2">
        <w:rPr>
          <w:color w:val="000000"/>
        </w:rPr>
        <w:t xml:space="preserve"> Mesmo comprovada a ocorrência de situação prevista na alínea “d” do inciso II do art. 65 da Lei nº 8.666/93, a Administração, se julgar conveniente, poderá optar por cancelar a Ata e iniciar outro processo licitatório.</w:t>
      </w:r>
    </w:p>
    <w:p w:rsidR="00B53AD1" w:rsidRPr="003635C2" w:rsidRDefault="00B53AD1" w:rsidP="00B53AD1">
      <w:pPr>
        <w:pStyle w:val="ParagraphStyle"/>
        <w:jc w:val="both"/>
        <w:rPr>
          <w:color w:val="000000"/>
        </w:rPr>
      </w:pPr>
      <w:r w:rsidRPr="003635C2">
        <w:rPr>
          <w:b/>
          <w:bCs/>
          <w:color w:val="000000"/>
        </w:rPr>
        <w:t>3.6.</w:t>
      </w:r>
      <w:r w:rsidRPr="003635C2">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4. PAGAMENTO</w:t>
      </w:r>
    </w:p>
    <w:p w:rsidR="00B53AD1" w:rsidRPr="003635C2" w:rsidRDefault="00B53AD1" w:rsidP="00B53AD1">
      <w:pPr>
        <w:pStyle w:val="ParagraphStyle"/>
        <w:jc w:val="both"/>
        <w:rPr>
          <w:b/>
          <w:bCs/>
          <w:color w:val="000000"/>
        </w:rPr>
      </w:pPr>
    </w:p>
    <w:p w:rsidR="00B53AD1" w:rsidRPr="003635C2" w:rsidRDefault="00B53AD1" w:rsidP="00B53AD1">
      <w:pPr>
        <w:jc w:val="both"/>
        <w:rPr>
          <w:rFonts w:ascii="Arial" w:hAnsi="Arial" w:cs="Arial"/>
        </w:rPr>
      </w:pPr>
      <w:r w:rsidRPr="003635C2">
        <w:rPr>
          <w:rFonts w:ascii="Arial" w:hAnsi="Arial" w:cs="Arial"/>
          <w:b/>
        </w:rPr>
        <w:t>4.1</w:t>
      </w:r>
      <w:r w:rsidRPr="003635C2">
        <w:rPr>
          <w:rFonts w:ascii="Arial" w:hAnsi="Arial" w:cs="Arial"/>
        </w:rPr>
        <w:t xml:space="preserve"> - </w:t>
      </w:r>
      <w:r w:rsidRPr="003635C2">
        <w:rPr>
          <w:rFonts w:ascii="Arial" w:hAnsi="Arial" w:cs="Arial"/>
          <w:bCs/>
        </w:rPr>
        <w:t>O pagamento será efetuado em até 30 (trinta) dias</w:t>
      </w:r>
      <w:r w:rsidRPr="003635C2">
        <w:rPr>
          <w:rFonts w:ascii="Arial" w:hAnsi="Arial" w:cs="Arial"/>
        </w:rPr>
        <w:t xml:space="preserve"> após a entrega/execução mediante emissão da nota fiscal acompanhada dos seguintes documentos:</w:t>
      </w:r>
    </w:p>
    <w:p w:rsidR="00B53AD1" w:rsidRPr="003635C2" w:rsidRDefault="00B53AD1" w:rsidP="00B53AD1">
      <w:pPr>
        <w:pStyle w:val="ParagraphStyle"/>
        <w:jc w:val="both"/>
        <w:rPr>
          <w:color w:val="000000"/>
        </w:rPr>
      </w:pPr>
      <w:r w:rsidRPr="003635C2">
        <w:rPr>
          <w:b/>
          <w:bCs/>
        </w:rPr>
        <w:t xml:space="preserve">4.1.1 </w:t>
      </w:r>
      <w:r w:rsidRPr="003635C2">
        <w:t>-</w:t>
      </w:r>
      <w:r w:rsidRPr="003635C2">
        <w:rPr>
          <w:color w:val="000000"/>
        </w:rPr>
        <w:t xml:space="preserve"> Laudo de entrega emitido pela Comissão Permanente Para Recebimento de Bens e Serviços.</w:t>
      </w:r>
    </w:p>
    <w:p w:rsidR="00B53AD1" w:rsidRPr="003635C2" w:rsidRDefault="00B53AD1" w:rsidP="00B53AD1">
      <w:pPr>
        <w:pStyle w:val="ParagraphStyle"/>
        <w:jc w:val="both"/>
      </w:pPr>
      <w:r w:rsidRPr="003635C2">
        <w:rPr>
          <w:b/>
          <w:bCs/>
        </w:rPr>
        <w:t xml:space="preserve">4.1.2 </w:t>
      </w:r>
      <w:r w:rsidRPr="003635C2">
        <w:t>- Prova de Regularidade junto a Fazenda Federal;</w:t>
      </w:r>
    </w:p>
    <w:p w:rsidR="00B53AD1" w:rsidRPr="003635C2" w:rsidRDefault="00B53AD1" w:rsidP="00B53AD1">
      <w:pPr>
        <w:pStyle w:val="ParagraphStyle"/>
        <w:jc w:val="both"/>
      </w:pPr>
      <w:r w:rsidRPr="003635C2">
        <w:rPr>
          <w:b/>
          <w:bCs/>
        </w:rPr>
        <w:t>4.1.3</w:t>
      </w:r>
      <w:r w:rsidRPr="003635C2">
        <w:t xml:space="preserve"> - Certificado de Regularidade do FGTS da empresa;</w:t>
      </w:r>
    </w:p>
    <w:p w:rsidR="00B53AD1" w:rsidRPr="003635C2" w:rsidRDefault="00B53AD1" w:rsidP="00B53AD1">
      <w:pPr>
        <w:pStyle w:val="ParagraphStyle"/>
        <w:jc w:val="both"/>
      </w:pPr>
      <w:r w:rsidRPr="003635C2">
        <w:rPr>
          <w:b/>
          <w:bCs/>
        </w:rPr>
        <w:t xml:space="preserve">4.1.4 </w:t>
      </w:r>
      <w:r w:rsidRPr="003635C2">
        <w:rPr>
          <w:bCs/>
        </w:rPr>
        <w:t xml:space="preserve">- </w:t>
      </w:r>
      <w:r w:rsidRPr="003635C2">
        <w:t>Prova de regularidade de tributos Municipais.</w:t>
      </w:r>
    </w:p>
    <w:p w:rsidR="00B53AD1" w:rsidRPr="003635C2" w:rsidRDefault="00B53AD1" w:rsidP="00B53AD1">
      <w:pPr>
        <w:pStyle w:val="ParagraphStyle"/>
        <w:jc w:val="both"/>
        <w:rPr>
          <w:color w:val="000000"/>
        </w:rPr>
      </w:pPr>
      <w:r w:rsidRPr="003635C2">
        <w:rPr>
          <w:b/>
          <w:bCs/>
          <w:color w:val="000000"/>
        </w:rPr>
        <w:t>4.2</w:t>
      </w:r>
      <w:r w:rsidRPr="003635C2">
        <w:rPr>
          <w:color w:val="000000"/>
        </w:rPr>
        <w:t xml:space="preserve"> – O município poderá deduzir do montante a pagar os valores correspondentes a multas ou indenizações devidas pelo fornecedor.</w:t>
      </w:r>
    </w:p>
    <w:p w:rsidR="00B53AD1" w:rsidRPr="003635C2" w:rsidRDefault="00B53AD1" w:rsidP="00B53AD1">
      <w:pPr>
        <w:pStyle w:val="ParagraphStyle"/>
        <w:jc w:val="both"/>
        <w:rPr>
          <w:color w:val="000000"/>
        </w:rPr>
      </w:pPr>
      <w:r w:rsidRPr="003635C2">
        <w:rPr>
          <w:b/>
          <w:bCs/>
          <w:color w:val="000000"/>
        </w:rPr>
        <w:t>4.3</w:t>
      </w:r>
      <w:r w:rsidRPr="003635C2">
        <w:rPr>
          <w:color w:val="000000"/>
        </w:rPr>
        <w:t xml:space="preserve"> - O pagamento efetuado não isentará o fornecedor das responsabilidades decorrentes do serviço.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5. PRAZO DE ENTREGA E VIGÊNCIA DA ATA DE REGISTRO DE PREÇOS</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5.1</w:t>
      </w:r>
      <w:r w:rsidRPr="003635C2">
        <w:rPr>
          <w:color w:val="000000"/>
        </w:rPr>
        <w:t xml:space="preserve"> – A entrega deverá ocorrer em até 2 (dois) dias após recebimento da solicitação emitida pela municipalidade.</w:t>
      </w:r>
    </w:p>
    <w:p w:rsidR="00B53AD1" w:rsidRPr="003635C2" w:rsidRDefault="00B53AD1" w:rsidP="00B53AD1">
      <w:pPr>
        <w:pStyle w:val="ParagraphStyle"/>
        <w:jc w:val="both"/>
        <w:rPr>
          <w:b/>
          <w:color w:val="000000"/>
        </w:rPr>
      </w:pPr>
    </w:p>
    <w:p w:rsidR="00B53AD1" w:rsidRPr="003635C2" w:rsidRDefault="00B53AD1" w:rsidP="00B53AD1">
      <w:pPr>
        <w:pStyle w:val="ParagraphStyle"/>
        <w:jc w:val="both"/>
        <w:rPr>
          <w:color w:val="000000"/>
        </w:rPr>
      </w:pPr>
      <w:r w:rsidRPr="003635C2">
        <w:rPr>
          <w:b/>
          <w:color w:val="000000"/>
        </w:rPr>
        <w:lastRenderedPageBreak/>
        <w:t>5.1.1</w:t>
      </w:r>
      <w:r w:rsidRPr="003635C2">
        <w:rPr>
          <w:color w:val="000000"/>
        </w:rPr>
        <w:t xml:space="preserve"> - A empresa terá o prazo de até 2 (dois) dias após recebimento de comunicado de emissão de pedido para efetuar a retirada do mesmo.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5.2</w:t>
      </w:r>
      <w:r w:rsidRPr="003635C2">
        <w:rPr>
          <w:color w:val="000000"/>
        </w:rPr>
        <w:t xml:space="preserve"> – O prazo de validade da ata de registro de preço é 12 meses a partir da assinatura da ata.</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5.3</w:t>
      </w:r>
      <w:r w:rsidRPr="003635C2">
        <w:rPr>
          <w:color w:val="000000"/>
        </w:rPr>
        <w:t xml:space="preserve"> – A vigência da ata é de 30 dias além do prazo de validade da mesma.</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6 - CONDIÇÕES DE RECEBIMENTO DO OBJETO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6.1</w:t>
      </w:r>
      <w:r w:rsidRPr="003635C2">
        <w:rPr>
          <w:color w:val="000000"/>
        </w:rPr>
        <w:t xml:space="preserve"> - Independentemente da aceitação, a adjudicatária garantirá a qualidade dos serviços/produtos.</w:t>
      </w:r>
    </w:p>
    <w:p w:rsidR="00B53AD1" w:rsidRPr="003635C2" w:rsidRDefault="00B53AD1" w:rsidP="00B53AD1">
      <w:pPr>
        <w:pStyle w:val="ParagraphStyle"/>
        <w:jc w:val="both"/>
        <w:rPr>
          <w:color w:val="000000"/>
        </w:rPr>
      </w:pPr>
      <w:r w:rsidRPr="003635C2">
        <w:rPr>
          <w:b/>
          <w:bCs/>
          <w:color w:val="000000"/>
        </w:rPr>
        <w:t>6.2</w:t>
      </w:r>
      <w:r w:rsidRPr="003635C2">
        <w:rPr>
          <w:color w:val="000000"/>
        </w:rPr>
        <w:t>. Correrão por conta do fornecedor todas as despesas relacionadas ao fornecimento, incluindo, entre outras que possam existir, tributos e encargos trabalhistas e previdenciários.</w:t>
      </w:r>
    </w:p>
    <w:p w:rsidR="00B53AD1" w:rsidRPr="003635C2" w:rsidRDefault="00B53AD1" w:rsidP="00B53AD1">
      <w:pPr>
        <w:pStyle w:val="ParagraphStyle"/>
        <w:jc w:val="both"/>
        <w:rPr>
          <w:color w:val="000000"/>
        </w:rPr>
      </w:pPr>
      <w:r w:rsidRPr="003635C2">
        <w:rPr>
          <w:b/>
          <w:bCs/>
          <w:color w:val="000000"/>
        </w:rPr>
        <w:t>6.3</w:t>
      </w:r>
      <w:r w:rsidRPr="003635C2">
        <w:rPr>
          <w:color w:val="000000"/>
        </w:rPr>
        <w:t>. Os serviços/produtos estarão sujeitas à verificação, pela unidade requisitante, da compatibilidade com as especificações deste Edital e de seus Anexos, no que se refere à quantidade, qualidade e perfeito funcionamento.</w:t>
      </w:r>
    </w:p>
    <w:p w:rsidR="00B53AD1" w:rsidRPr="003635C2" w:rsidRDefault="00B53AD1" w:rsidP="00B53AD1">
      <w:pPr>
        <w:pStyle w:val="ParagraphStyle"/>
        <w:jc w:val="both"/>
        <w:rPr>
          <w:color w:val="000000"/>
        </w:rPr>
      </w:pPr>
      <w:r w:rsidRPr="003635C2">
        <w:rPr>
          <w:b/>
          <w:bCs/>
          <w:color w:val="000000"/>
        </w:rPr>
        <w:t>6.4</w:t>
      </w:r>
      <w:r w:rsidRPr="003635C2">
        <w:rPr>
          <w:color w:val="000000"/>
        </w:rPr>
        <w:t>-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B53AD1" w:rsidRPr="003635C2" w:rsidRDefault="00B53AD1" w:rsidP="00B53AD1">
      <w:pPr>
        <w:pStyle w:val="ParagraphStyle"/>
        <w:jc w:val="both"/>
        <w:rPr>
          <w:color w:val="000000"/>
        </w:rPr>
      </w:pPr>
      <w:r w:rsidRPr="003635C2">
        <w:rPr>
          <w:b/>
          <w:color w:val="000000"/>
        </w:rPr>
        <w:t>6.5</w:t>
      </w:r>
      <w:r w:rsidRPr="003635C2">
        <w:rPr>
          <w:color w:val="000000"/>
        </w:rPr>
        <w:t xml:space="preserve"> – </w:t>
      </w:r>
      <w:r w:rsidRPr="003635C2">
        <w:rPr>
          <w:b/>
          <w:color w:val="000000"/>
        </w:rPr>
        <w:t>LOCAL DE ENTREGA/EXECUÇÃO</w:t>
      </w:r>
      <w:r w:rsidRPr="003635C2">
        <w:rPr>
          <w:color w:val="000000"/>
        </w:rPr>
        <w:t>: Dependências da secretaria solicitante ou onde esta indicar, podendo ser na propriedade do beneficiado.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7. DOTAÇÃO ORÇAMENTÁRIA</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 xml:space="preserve">7.1 - </w:t>
      </w:r>
      <w:r w:rsidRPr="003635C2">
        <w:rPr>
          <w:color w:val="000000"/>
        </w:rPr>
        <w:t>As despesas decorrentes da presente aquisição correrão por conta da(s) dotação (ões) orçamentária(s):</w:t>
      </w:r>
    </w:p>
    <w:p w:rsidR="00BA667B" w:rsidRDefault="00BA667B" w:rsidP="00BA667B">
      <w:pPr>
        <w:tabs>
          <w:tab w:val="left" w:pos="360"/>
          <w:tab w:val="left" w:pos="810"/>
        </w:tabs>
        <w:spacing w:line="276" w:lineRule="auto"/>
        <w:jc w:val="both"/>
        <w:rPr>
          <w:rFonts w:ascii="Arial" w:hAnsi="Arial" w:cs="Arial"/>
          <w:b/>
          <w:bCs/>
          <w:u w:val="single"/>
        </w:rPr>
      </w:pPr>
    </w:p>
    <w:p w:rsidR="001600A6" w:rsidRDefault="001600A6" w:rsidP="001600A6">
      <w:pPr>
        <w:tabs>
          <w:tab w:val="left" w:pos="360"/>
          <w:tab w:val="left" w:pos="810"/>
        </w:tabs>
        <w:spacing w:line="276" w:lineRule="auto"/>
        <w:jc w:val="both"/>
        <w:rPr>
          <w:bCs/>
          <w:sz w:val="22"/>
          <w:szCs w:val="22"/>
        </w:rPr>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02 EXECUTIVO MUNICIPAL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GABINETE DO PREFEITO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04.122.0401.2-002 MANUTENÇÃO GABINETE DO PREFEITO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GABINETE DO SECRETÁRIO DE ADMINISTRAÇÃO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04.122.0402.2-004 MANUTENÇÃO GABINETE DO SECRETÁRIO DE </w:t>
            </w:r>
            <w:r w:rsidRPr="00586D79">
              <w:rPr>
                <w:rFonts w:ascii="Calibri" w:hAnsi="Calibri"/>
                <w:b/>
                <w:bCs/>
                <w:color w:val="000000"/>
                <w:sz w:val="22"/>
                <w:szCs w:val="22"/>
              </w:rPr>
              <w:lastRenderedPageBreak/>
              <w:t>ADMINISTRAÇÃO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lastRenderedPageBreak/>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250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ADMINISTRAÇÃO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04.122.0402.2-005 MANUTENÇÃO DEPARTAMENTO DE ADMINISTRAÇÃO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03 SECRETARIA DE ADMINISTRAÇÃO, PLANEJ. E RECURSOS HUMANOS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DEPARTAMENTO DE RECURSOS HUMANOS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04.122.0402.2-006 MANUTENÇÃO DEPARTAMENTO DE RECURSOS HUMANOS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440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 SECRETARIA DE FINANÇAS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GABINETE DO SECRETÁRIO DE FINANÇAS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04.123.0403.2-007 MANUTENÇÃO GABINETE DO SECRETÁRIO DE FINANÇAS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500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 SECRETARIA DE FINANÇAS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CONTABILIDADE E CONTROLE INTERNO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04.123.0403.2-008 MANUTENÇÃO DEPTO DE CONTABILIDADE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560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 SECRETARIA DE FINANÇAS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DEPTO DE RECEITA CADASTRO E TRIBUTAÇÃO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04.123.0403.2-009 MANUTENÇÃO DEPTO DE RECEITA CADASTRO E TRIBUTAÇÃO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lastRenderedPageBreak/>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630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05 SECRETARIA DE AGRICULTURA, MEIO AMB. E TURISMO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GABINETE SEC. AGRICULTURA, MEIO AMB. E TURISMO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20.606.2001.2-010 MANUTENÇÃO GABINETE SEC. AGRICULTURA, MEIO AMB. E TURISMO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680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05 SECRETARIA DE AGRICULTURA, MEIO AMB. E TURISMO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AGRICULTURA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20.606.2001.2-014 MANUTENÇÃO DEPARTAMENTO DE AGRICULTURA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770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12.361.1201.2-018 MANUTENÇÃO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910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12.361.1201.2-020 MANUTENÇÃO FUNDEB 40%</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00102 – Fundeb 40%</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12.361.1201.2-021 MANUTENÇÃO DEPTO EDUCAÇÃO 5%</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00103 – 5% sobre Transferências Constitucionais FUNDEB</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12.361.1201.2-022 MANUTENÇÃO DEPTO EDUCAÇÃO 25%</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00103 – Demais Impostos Vinculados à Educação Básica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1110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12.361.1201.2-023 TRANSPORTE ESCOLAR REC PROPRIOS 5%</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00103 – 5% sobre Transferências Constitucionais FUNDEB</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1140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12.361.1201.2-025 MANUTENCAO QUOTA SALARIO EDUCACAO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00107 – Salario Educação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1200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06 SECRETARIA DE EDUCAÇÃO,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DEPARTAMENTO DE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13.392.1301.2-030 MANUTENÇÃO DEPTO CULTURA E ESPORTES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000 – Recursos Ordinários (Livres).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1300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GABINETE SECRETARIO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10.301.1001.2-032 MANUTENÇÃO GABINETE SEC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1350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lastRenderedPageBreak/>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FUNDO MUNICIPAL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10.301.1001.2-033 FUNDO MUNICIPAL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00303 – Saúde – Receitas Vinculados (E.C. 29/00 – 15%).</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1400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10.301.1001.2-034 MANUTENÇÃO DEPTO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000 – Recursos Ordinários (Livres).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1450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10.301.1001.2-035 PROGRAMA VIGILÂNCIA EM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00497 – Vigilância em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1490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10.301.1001.2-037 PROGRAMA ATIVIDADES PAB-FIXO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00495 – Atenção Básica.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1530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10.301.1001.2-038 PROGRAMA SAÚDE DA FAMÍLIA FEDERAL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00495 – Atenção Básica.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1570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07 SECRETARIA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 xml:space="preserve">002 FUNDO MUNICIPAL DE SAÚDE </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10.301.1001.2-042 MANUTENÇÃO CONSELHO MUNICIPAL DE SAÚDE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lastRenderedPageBreak/>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1670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001 GAB. SEC.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15.451.1501.2-043 MANUT GAB. SEC.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1730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DEPARTAMENTO DE OBRAS E URBANISMO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15.451.1501.2-044 MANUT DEPTO DE OBRAS E URBANISMO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1770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DEPARTAMENTO DE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26.782.2601.2-047 MANUTENÇÃO PROGRAMAS CIDE</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512 – CIDE(Lei 10866/04, art 1ºB</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1840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DEPARTAMENTO DE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26.782.2601.2-049 RECUPERACAO E REVISTIMENTO DE ESTRADAS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1870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 SECRETARIA DE OBRAS, URBANISMO 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003 DEPARTAMENTO DE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26.782.2601.2-050 MANUTENÇÃO DEPARTAMENTO DE TRANSPORTES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lastRenderedPageBreak/>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1910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08.244.0801.2-051 PROGRAMA PSB FAMÍLIA C/C 179795</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00725 – Transferências Voluntárias Públicas Federais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2040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08.244.0801.2-058 FUNDO MUNICIPAL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2100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08.244.0801.2-059 PROGRAMA GESTÃO DESC. BOLSA FAMÍLIA</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00733 – Transferências Voluntárias Públicas Federais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2150</w:t>
            </w:r>
          </w:p>
        </w:tc>
      </w:tr>
      <w:tr w:rsidR="001600A6" w:rsidRPr="00586D79" w:rsidTr="001600A6">
        <w:trPr>
          <w:trHeight w:val="315"/>
        </w:trPr>
        <w:tc>
          <w:tcPr>
            <w:tcW w:w="2131"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1600A6" w:rsidRPr="00586D79" w:rsidRDefault="001600A6" w:rsidP="001600A6">
            <w:pPr>
              <w:rPr>
                <w:rFonts w:ascii="Calibri" w:hAnsi="Calibri"/>
                <w:b/>
                <w:bCs/>
                <w:color w:val="000000"/>
                <w:sz w:val="22"/>
                <w:szCs w:val="22"/>
              </w:rPr>
            </w:pPr>
          </w:p>
        </w:tc>
      </w:tr>
      <w:tr w:rsidR="001600A6" w:rsidRPr="00586D79" w:rsidTr="001600A6">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09 SECRETARIA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002 MANUTENÇÃO DEPTO DE ASSISTÊNCIA SOCIAL</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08.244.0801.2-061 MANUTENÇÃO DE CONSELHOS MUNICIPAIS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3.3.90.30.00.00 - MATERIAL DE CONSUMO</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000 – Recursos Ordinários (Livres).</w:t>
            </w:r>
          </w:p>
        </w:tc>
      </w:tr>
      <w:tr w:rsidR="001600A6" w:rsidRPr="00586D79" w:rsidTr="001600A6">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1600A6" w:rsidRPr="00586D79" w:rsidRDefault="001600A6" w:rsidP="001600A6">
            <w:pPr>
              <w:rPr>
                <w:rFonts w:ascii="Calibri" w:hAnsi="Calibri"/>
                <w:b/>
                <w:bCs/>
                <w:color w:val="000000"/>
                <w:sz w:val="22"/>
                <w:szCs w:val="22"/>
              </w:rPr>
            </w:pPr>
            <w:r w:rsidRPr="00586D79">
              <w:rPr>
                <w:rFonts w:ascii="Calibri" w:hAnsi="Calibri"/>
                <w:b/>
                <w:bCs/>
                <w:color w:val="000000"/>
                <w:sz w:val="22"/>
                <w:szCs w:val="22"/>
              </w:rPr>
              <w:t>2190</w:t>
            </w:r>
          </w:p>
        </w:tc>
      </w:tr>
    </w:tbl>
    <w:p w:rsidR="001600A6" w:rsidRDefault="001600A6" w:rsidP="001600A6">
      <w:pPr>
        <w:tabs>
          <w:tab w:val="left" w:pos="360"/>
          <w:tab w:val="left" w:pos="810"/>
        </w:tabs>
        <w:spacing w:line="276" w:lineRule="auto"/>
        <w:jc w:val="both"/>
        <w:rPr>
          <w:sz w:val="22"/>
          <w:szCs w:val="22"/>
        </w:rPr>
      </w:pPr>
      <w:r w:rsidRPr="00581BEE">
        <w:rPr>
          <w:sz w:val="22"/>
          <w:szCs w:val="22"/>
        </w:rPr>
        <w:t xml:space="preserve"> </w:t>
      </w:r>
    </w:p>
    <w:p w:rsidR="00B53AD1" w:rsidRPr="003635C2" w:rsidRDefault="00B53AD1" w:rsidP="00B53AD1">
      <w:pPr>
        <w:pStyle w:val="ParagraphStyle"/>
        <w:rPr>
          <w:b/>
          <w:bCs/>
          <w:color w:val="000000"/>
        </w:rPr>
      </w:pPr>
      <w:r w:rsidRPr="003635C2">
        <w:rPr>
          <w:b/>
          <w:bCs/>
          <w:color w:val="000000"/>
        </w:rPr>
        <w:t>8. FUNDAMENTAÇÃO LEGAL</w:t>
      </w:r>
    </w:p>
    <w:p w:rsidR="00B53AD1" w:rsidRPr="003635C2" w:rsidRDefault="00B53AD1" w:rsidP="00B53AD1">
      <w:pPr>
        <w:pStyle w:val="ParagraphStyle"/>
        <w:jc w:val="both"/>
        <w:rPr>
          <w:color w:val="000000"/>
        </w:rPr>
      </w:pPr>
      <w:r w:rsidRPr="003635C2">
        <w:rPr>
          <w:b/>
          <w:bCs/>
          <w:color w:val="000000"/>
        </w:rPr>
        <w:t>8.1</w:t>
      </w:r>
      <w:r w:rsidRPr="003635C2">
        <w:rPr>
          <w:color w:val="000000"/>
        </w:rPr>
        <w:t xml:space="preserve"> - O Edital da presente licitação pública reger-se-á, principalmente, pelos comandos legais seguintes:</w:t>
      </w:r>
    </w:p>
    <w:p w:rsidR="00B53AD1" w:rsidRPr="003635C2" w:rsidRDefault="00B53AD1" w:rsidP="00B53AD1">
      <w:pPr>
        <w:pStyle w:val="ParagraphStyle"/>
        <w:jc w:val="both"/>
        <w:rPr>
          <w:color w:val="000000"/>
        </w:rPr>
      </w:pPr>
      <w:r w:rsidRPr="003635C2">
        <w:rPr>
          <w:b/>
          <w:bCs/>
          <w:color w:val="000000"/>
        </w:rPr>
        <w:t>8.1.1</w:t>
      </w:r>
      <w:r w:rsidRPr="003635C2">
        <w:rPr>
          <w:color w:val="000000"/>
        </w:rPr>
        <w:t xml:space="preserve"> - Lei Federal nº. 8.666, de 21 de junho de 1993, e suas alterações;</w:t>
      </w:r>
    </w:p>
    <w:p w:rsidR="00B53AD1" w:rsidRPr="003635C2" w:rsidRDefault="00B53AD1" w:rsidP="00B53AD1">
      <w:pPr>
        <w:pStyle w:val="ParagraphStyle"/>
        <w:jc w:val="both"/>
        <w:rPr>
          <w:color w:val="000000"/>
        </w:rPr>
      </w:pPr>
      <w:r w:rsidRPr="003635C2">
        <w:rPr>
          <w:b/>
          <w:bCs/>
          <w:color w:val="000000"/>
        </w:rPr>
        <w:t>8.1.2</w:t>
      </w:r>
      <w:r w:rsidRPr="003635C2">
        <w:rPr>
          <w:color w:val="000000"/>
        </w:rPr>
        <w:t xml:space="preserve"> - Lei Federal nº. 10.520, 17 de julho de 2002;</w:t>
      </w:r>
    </w:p>
    <w:p w:rsidR="00B53AD1" w:rsidRPr="003635C2" w:rsidRDefault="00B53AD1" w:rsidP="00B53AD1">
      <w:pPr>
        <w:pStyle w:val="ParagraphStyle"/>
        <w:jc w:val="both"/>
        <w:rPr>
          <w:color w:val="000000"/>
        </w:rPr>
      </w:pPr>
      <w:r w:rsidRPr="003635C2">
        <w:rPr>
          <w:b/>
          <w:bCs/>
          <w:color w:val="000000"/>
        </w:rPr>
        <w:t>8.1.3</w:t>
      </w:r>
      <w:r w:rsidRPr="003635C2">
        <w:rPr>
          <w:color w:val="000000"/>
        </w:rPr>
        <w:t xml:space="preserve"> - LC 123, de 14 de Dezembro de 2006, Decreto nº 6.204, de 05 de Setembro de 2007, e 147/2014.</w:t>
      </w:r>
    </w:p>
    <w:p w:rsidR="00B53AD1" w:rsidRPr="003635C2" w:rsidRDefault="00B53AD1" w:rsidP="00B53AD1">
      <w:pPr>
        <w:pStyle w:val="ParagraphStyle"/>
        <w:jc w:val="both"/>
        <w:rPr>
          <w:b/>
          <w:bCs/>
        </w:rPr>
      </w:pPr>
    </w:p>
    <w:p w:rsidR="00B53AD1" w:rsidRPr="003635C2" w:rsidRDefault="00B53AD1" w:rsidP="00B53AD1">
      <w:pPr>
        <w:pStyle w:val="ParagraphStyle"/>
        <w:jc w:val="both"/>
        <w:rPr>
          <w:b/>
          <w:bCs/>
          <w:color w:val="000000"/>
        </w:rPr>
      </w:pPr>
      <w:r w:rsidRPr="003635C2">
        <w:rPr>
          <w:b/>
          <w:bCs/>
          <w:color w:val="000000"/>
        </w:rPr>
        <w:t>9 - ELEMENTOS INSTRUTORES</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pPr>
      <w:r w:rsidRPr="003635C2">
        <w:rPr>
          <w:b/>
          <w:bCs/>
          <w:color w:val="000000"/>
        </w:rPr>
        <w:t>9.1</w:t>
      </w:r>
      <w:r w:rsidRPr="003635C2">
        <w:rPr>
          <w:color w:val="000000"/>
        </w:rPr>
        <w:t xml:space="preserve"> - O caderno de Instruções para Licitação será entregue aos interessados pelo Departamento </w:t>
      </w:r>
      <w:r w:rsidRPr="003635C2">
        <w:t>De Licitações e Compras do Município, no horário de expediente do Paço Municipal.</w:t>
      </w:r>
    </w:p>
    <w:p w:rsidR="00B53AD1" w:rsidRPr="003635C2" w:rsidRDefault="00B53AD1" w:rsidP="00B53AD1">
      <w:pPr>
        <w:pStyle w:val="ParagraphStyle"/>
        <w:jc w:val="both"/>
      </w:pPr>
    </w:p>
    <w:p w:rsidR="00B53AD1" w:rsidRPr="003635C2" w:rsidRDefault="00B53AD1" w:rsidP="00B53AD1">
      <w:pPr>
        <w:pStyle w:val="ParagraphStyle"/>
        <w:jc w:val="both"/>
        <w:rPr>
          <w:b/>
        </w:rPr>
      </w:pPr>
      <w:r w:rsidRPr="003635C2">
        <w:rPr>
          <w:b/>
        </w:rPr>
        <w:t xml:space="preserve">9.2 - </w:t>
      </w:r>
      <w:r w:rsidRPr="003635C2">
        <w:t>O processo será conduzido pelo pregoeiro e equipe de apoio, sendo:</w:t>
      </w:r>
    </w:p>
    <w:p w:rsidR="00B53AD1" w:rsidRPr="003635C2" w:rsidRDefault="00B53AD1" w:rsidP="00B53AD1">
      <w:pPr>
        <w:pStyle w:val="ParagraphStyle"/>
        <w:jc w:val="both"/>
        <w:rPr>
          <w:b/>
        </w:rPr>
      </w:pPr>
    </w:p>
    <w:p w:rsidR="00B53AD1" w:rsidRPr="003635C2" w:rsidRDefault="00B53AD1" w:rsidP="00B53AD1">
      <w:pPr>
        <w:pStyle w:val="ParagraphStyle"/>
        <w:jc w:val="both"/>
      </w:pPr>
      <w:r w:rsidRPr="003635C2">
        <w:rPr>
          <w:b/>
          <w:bCs/>
        </w:rPr>
        <w:t>Pregoeir</w:t>
      </w:r>
      <w:r w:rsidR="00C30016" w:rsidRPr="003635C2">
        <w:rPr>
          <w:b/>
          <w:bCs/>
        </w:rPr>
        <w:t>o</w:t>
      </w:r>
      <w:r w:rsidRPr="003635C2">
        <w:t xml:space="preserve">: </w:t>
      </w:r>
    </w:p>
    <w:p w:rsidR="00B53AD1" w:rsidRPr="003635C2" w:rsidRDefault="00C30016" w:rsidP="00B53AD1">
      <w:pPr>
        <w:pStyle w:val="ParagraphStyle"/>
        <w:jc w:val="both"/>
      </w:pPr>
      <w:r w:rsidRPr="003635C2">
        <w:t>Acromildo Pinheiro dos Santos</w:t>
      </w:r>
    </w:p>
    <w:p w:rsidR="00B53AD1" w:rsidRPr="003635C2" w:rsidRDefault="00B53AD1" w:rsidP="00B53AD1">
      <w:pPr>
        <w:pStyle w:val="ParagraphStyle"/>
        <w:jc w:val="both"/>
      </w:pPr>
    </w:p>
    <w:p w:rsidR="00B53AD1" w:rsidRPr="003635C2" w:rsidRDefault="00B53AD1" w:rsidP="00B53AD1">
      <w:pPr>
        <w:pStyle w:val="ParagraphStyle"/>
        <w:jc w:val="both"/>
      </w:pPr>
      <w:r w:rsidRPr="003635C2">
        <w:rPr>
          <w:b/>
          <w:bCs/>
        </w:rPr>
        <w:t>Equipe de apoio</w:t>
      </w:r>
      <w:r w:rsidRPr="003635C2">
        <w:t xml:space="preserve">: </w:t>
      </w:r>
    </w:p>
    <w:p w:rsidR="00C30016" w:rsidRPr="003635C2" w:rsidRDefault="00C30016" w:rsidP="00C30016">
      <w:pPr>
        <w:widowControl w:val="0"/>
        <w:autoSpaceDE w:val="0"/>
        <w:autoSpaceDN w:val="0"/>
        <w:adjustRightInd w:val="0"/>
        <w:jc w:val="both"/>
        <w:rPr>
          <w:rFonts w:ascii="Arial" w:eastAsiaTheme="minorHAnsi" w:hAnsi="Arial" w:cs="Arial"/>
          <w:lang w:eastAsia="en-US"/>
        </w:rPr>
      </w:pPr>
      <w:r w:rsidRPr="003635C2">
        <w:rPr>
          <w:rFonts w:ascii="Arial" w:hAnsi="Arial" w:cs="Arial"/>
        </w:rPr>
        <w:t>Danielli Moraes Borssi</w:t>
      </w:r>
      <w:r w:rsidRPr="003635C2">
        <w:rPr>
          <w:rFonts w:ascii="Arial" w:eastAsiaTheme="minorHAnsi" w:hAnsi="Arial" w:cs="Arial"/>
          <w:lang w:eastAsia="en-US"/>
        </w:rPr>
        <w:t xml:space="preserve"> </w:t>
      </w:r>
    </w:p>
    <w:p w:rsidR="00C30016" w:rsidRPr="003635C2" w:rsidRDefault="00C30016" w:rsidP="00C30016">
      <w:pPr>
        <w:autoSpaceDE w:val="0"/>
        <w:autoSpaceDN w:val="0"/>
        <w:adjustRightInd w:val="0"/>
        <w:rPr>
          <w:rFonts w:ascii="Arial" w:eastAsiaTheme="minorHAnsi" w:hAnsi="Arial" w:cs="Arial"/>
          <w:lang w:eastAsia="en-US"/>
        </w:rPr>
      </w:pPr>
      <w:r w:rsidRPr="003635C2">
        <w:rPr>
          <w:rFonts w:ascii="Arial" w:eastAsiaTheme="minorHAnsi" w:hAnsi="Arial" w:cs="Arial"/>
          <w:lang w:eastAsia="en-US"/>
        </w:rPr>
        <w:t>Ildice Braun</w:t>
      </w:r>
    </w:p>
    <w:p w:rsidR="00C30016" w:rsidRPr="003635C2" w:rsidRDefault="00C30016" w:rsidP="00C30016">
      <w:pPr>
        <w:widowControl w:val="0"/>
        <w:autoSpaceDE w:val="0"/>
        <w:autoSpaceDN w:val="0"/>
        <w:adjustRightInd w:val="0"/>
        <w:jc w:val="both"/>
        <w:rPr>
          <w:rFonts w:ascii="Arial" w:eastAsiaTheme="minorHAnsi" w:hAnsi="Arial" w:cs="Arial"/>
          <w:lang w:eastAsia="en-US"/>
        </w:rPr>
      </w:pPr>
      <w:r w:rsidRPr="003635C2">
        <w:rPr>
          <w:rFonts w:ascii="Arial" w:eastAsiaTheme="minorHAnsi" w:hAnsi="Arial" w:cs="Arial"/>
          <w:lang w:eastAsia="en-US"/>
        </w:rPr>
        <w:t>Mar</w:t>
      </w:r>
      <w:r w:rsidR="000906A9">
        <w:rPr>
          <w:rFonts w:ascii="Arial" w:eastAsiaTheme="minorHAnsi" w:hAnsi="Arial" w:cs="Arial"/>
          <w:lang w:eastAsia="en-US"/>
        </w:rPr>
        <w:t>cio Balcevicz</w:t>
      </w:r>
    </w:p>
    <w:p w:rsidR="00C30016" w:rsidRPr="003635C2" w:rsidRDefault="000906A9" w:rsidP="00C30016">
      <w:pPr>
        <w:autoSpaceDE w:val="0"/>
        <w:autoSpaceDN w:val="0"/>
        <w:adjustRightInd w:val="0"/>
        <w:rPr>
          <w:rFonts w:ascii="Arial" w:eastAsiaTheme="minorHAnsi" w:hAnsi="Arial" w:cs="Arial"/>
          <w:lang w:eastAsia="en-US"/>
        </w:rPr>
      </w:pPr>
      <w:r>
        <w:rPr>
          <w:rFonts w:ascii="Arial" w:eastAsiaTheme="minorHAnsi" w:hAnsi="Arial" w:cs="Arial"/>
          <w:lang w:eastAsia="en-US"/>
        </w:rPr>
        <w:t>Sonia Dallagnol</w:t>
      </w:r>
    </w:p>
    <w:p w:rsidR="00C30016" w:rsidRPr="003635C2" w:rsidRDefault="00C30016" w:rsidP="00C30016">
      <w:pPr>
        <w:widowControl w:val="0"/>
        <w:autoSpaceDE w:val="0"/>
        <w:autoSpaceDN w:val="0"/>
        <w:adjustRightInd w:val="0"/>
        <w:jc w:val="both"/>
        <w:rPr>
          <w:rFonts w:ascii="Arial" w:eastAsiaTheme="minorHAnsi" w:hAnsi="Arial" w:cs="Arial"/>
          <w:lang w:eastAsia="en-US"/>
        </w:rPr>
      </w:pPr>
    </w:p>
    <w:p w:rsidR="00935460" w:rsidRDefault="00935460" w:rsidP="00C30016">
      <w:pPr>
        <w:widowControl w:val="0"/>
        <w:autoSpaceDE w:val="0"/>
        <w:autoSpaceDN w:val="0"/>
        <w:adjustRightInd w:val="0"/>
        <w:jc w:val="both"/>
        <w:rPr>
          <w:rFonts w:ascii="Arial" w:hAnsi="Arial" w:cs="Arial"/>
          <w:b/>
          <w:bCs/>
          <w:color w:val="000000"/>
        </w:rPr>
      </w:pPr>
    </w:p>
    <w:p w:rsidR="00B53AD1" w:rsidRPr="003635C2" w:rsidRDefault="00B53AD1" w:rsidP="00C30016">
      <w:pPr>
        <w:widowControl w:val="0"/>
        <w:autoSpaceDE w:val="0"/>
        <w:autoSpaceDN w:val="0"/>
        <w:adjustRightInd w:val="0"/>
        <w:jc w:val="both"/>
        <w:rPr>
          <w:rFonts w:ascii="Arial" w:hAnsi="Arial" w:cs="Arial"/>
          <w:b/>
          <w:bCs/>
          <w:color w:val="000000"/>
        </w:rPr>
      </w:pPr>
      <w:r w:rsidRPr="003635C2">
        <w:rPr>
          <w:rFonts w:ascii="Arial" w:hAnsi="Arial" w:cs="Arial"/>
          <w:b/>
          <w:bCs/>
          <w:color w:val="000000"/>
        </w:rPr>
        <w:t xml:space="preserve">10 - DA PARTICIPAÇÃO </w:t>
      </w:r>
    </w:p>
    <w:p w:rsidR="00B53AD1" w:rsidRPr="003635C2" w:rsidRDefault="00B53AD1" w:rsidP="00B53AD1">
      <w:pPr>
        <w:widowControl w:val="0"/>
        <w:autoSpaceDE w:val="0"/>
        <w:autoSpaceDN w:val="0"/>
        <w:adjustRightInd w:val="0"/>
        <w:jc w:val="both"/>
        <w:rPr>
          <w:rFonts w:ascii="Arial" w:hAnsi="Arial" w:cs="Arial"/>
          <w:b/>
          <w:bCs/>
          <w:color w:val="000000"/>
        </w:rPr>
      </w:pPr>
    </w:p>
    <w:p w:rsidR="00B53AD1" w:rsidRPr="003635C2" w:rsidRDefault="00B53AD1" w:rsidP="00B53AD1">
      <w:pPr>
        <w:widowControl w:val="0"/>
        <w:autoSpaceDE w:val="0"/>
        <w:autoSpaceDN w:val="0"/>
        <w:adjustRightInd w:val="0"/>
        <w:jc w:val="both"/>
        <w:rPr>
          <w:rFonts w:ascii="Arial" w:hAnsi="Arial" w:cs="Arial"/>
          <w:b/>
          <w:color w:val="000000"/>
        </w:rPr>
      </w:pPr>
      <w:r w:rsidRPr="003635C2">
        <w:rPr>
          <w:rFonts w:ascii="Arial" w:hAnsi="Arial" w:cs="Arial"/>
          <w:b/>
          <w:bCs/>
          <w:color w:val="000000"/>
        </w:rPr>
        <w:t xml:space="preserve">10.1 - </w:t>
      </w:r>
      <w:r w:rsidRPr="003635C2">
        <w:rPr>
          <w:rFonts w:ascii="Arial" w:hAnsi="Arial" w:cs="Arial"/>
          <w:b/>
          <w:color w:val="000000"/>
        </w:rPr>
        <w:t>Poderão participar desta licitação empresas que:</w:t>
      </w:r>
    </w:p>
    <w:p w:rsidR="000C03B1" w:rsidRPr="003635C2" w:rsidRDefault="00B53AD1" w:rsidP="000C03B1">
      <w:pPr>
        <w:overflowPunct w:val="0"/>
        <w:autoSpaceDE w:val="0"/>
        <w:autoSpaceDN w:val="0"/>
        <w:adjustRightInd w:val="0"/>
        <w:spacing w:after="120"/>
        <w:jc w:val="both"/>
        <w:textAlignment w:val="baseline"/>
        <w:rPr>
          <w:rFonts w:ascii="Arial" w:hAnsi="Arial" w:cs="Arial"/>
          <w:bCs/>
          <w:snapToGrid w:val="0"/>
        </w:rPr>
      </w:pPr>
      <w:r w:rsidRPr="003635C2">
        <w:rPr>
          <w:rFonts w:ascii="Arial" w:hAnsi="Arial" w:cs="Arial"/>
          <w:b/>
        </w:rPr>
        <w:t>10.1.1</w:t>
      </w:r>
      <w:r w:rsidRPr="003635C2">
        <w:rPr>
          <w:rFonts w:ascii="Arial" w:hAnsi="Arial" w:cs="Arial"/>
        </w:rPr>
        <w:t xml:space="preserve"> - </w:t>
      </w:r>
      <w:r w:rsidR="000C03B1" w:rsidRPr="003635C2">
        <w:rPr>
          <w:rFonts w:ascii="Arial" w:hAnsi="Arial" w:cs="Arial"/>
          <w:b/>
          <w:bCs/>
          <w:snapToGrid w:val="0"/>
          <w:color w:val="FF0000"/>
          <w:u w:val="single"/>
        </w:rPr>
        <w:t>Somente poderão participar da presente licitação, empresas enquadradas como ME E EPP Conforme Lei Municipal 493/2009, Lei Geral n.º123/2006 e Lei Complementar 147/2014 e ainda que forem do ramo de atividade pertinente ao objeto da contratação, devidamente autorizados/credenciados pelos órgãos competentes e que atenderem a todas as exigências constantes deste Edital e seus Anexos</w:t>
      </w:r>
      <w:r w:rsidR="000C03B1" w:rsidRPr="003635C2">
        <w:rPr>
          <w:rFonts w:ascii="Arial" w:hAnsi="Arial" w:cs="Arial"/>
          <w:bCs/>
          <w:snapToGrid w:val="0"/>
        </w:rPr>
        <w:t xml:space="preserve"> e que satisfaçam integralmente às exigências nele estabelecidas.</w:t>
      </w:r>
    </w:p>
    <w:p w:rsidR="000C03B1" w:rsidRPr="003635C2" w:rsidRDefault="000C03B1" w:rsidP="000C03B1">
      <w:pPr>
        <w:autoSpaceDE w:val="0"/>
        <w:autoSpaceDN w:val="0"/>
        <w:adjustRightInd w:val="0"/>
        <w:jc w:val="both"/>
        <w:rPr>
          <w:rFonts w:ascii="Arial" w:hAnsi="Arial" w:cs="Arial"/>
          <w:color w:val="000000"/>
          <w:u w:val="single"/>
        </w:rPr>
      </w:pPr>
      <w:r w:rsidRPr="003635C2">
        <w:rPr>
          <w:rFonts w:ascii="Arial" w:hAnsi="Arial" w:cs="Arial"/>
          <w:b/>
        </w:rPr>
        <w:t>10.1.2</w:t>
      </w:r>
      <w:r w:rsidRPr="003635C2">
        <w:rPr>
          <w:rFonts w:ascii="Arial" w:hAnsi="Arial" w:cs="Arial"/>
        </w:rPr>
        <w:t xml:space="preserve"> </w:t>
      </w:r>
      <w:r w:rsidRPr="003635C2">
        <w:rPr>
          <w:rFonts w:ascii="Arial" w:hAnsi="Arial" w:cs="Arial"/>
          <w:b/>
          <w:bCs/>
          <w:color w:val="FF0000"/>
          <w:u w:val="single"/>
        </w:rPr>
        <w:t>Fica, justificadamente, estabelecido a prioridade de contratação para as microempresas e empresas de pequeno porte sediadas regionalmente, até o limite de 10% (dez por cento) do melhor preço válido, conforme § 3o do art 48 da LC 123/2006</w:t>
      </w:r>
      <w:r w:rsidRPr="003635C2">
        <w:rPr>
          <w:rFonts w:ascii="Arial" w:hAnsi="Arial" w:cs="Arial"/>
          <w:color w:val="000000"/>
          <w:u w:val="single"/>
        </w:rPr>
        <w:t>.</w:t>
      </w:r>
    </w:p>
    <w:p w:rsidR="000C03B1" w:rsidRPr="003635C2" w:rsidRDefault="000C03B1" w:rsidP="000C03B1">
      <w:pPr>
        <w:autoSpaceDE w:val="0"/>
        <w:autoSpaceDN w:val="0"/>
        <w:adjustRightInd w:val="0"/>
        <w:jc w:val="both"/>
        <w:rPr>
          <w:rFonts w:ascii="Arial" w:hAnsi="Arial" w:cs="Arial"/>
          <w:color w:val="000000"/>
        </w:rPr>
      </w:pPr>
    </w:p>
    <w:p w:rsidR="00A4747E" w:rsidRPr="00A4747E" w:rsidRDefault="000C03B1" w:rsidP="00A4747E">
      <w:pPr>
        <w:jc w:val="both"/>
        <w:rPr>
          <w:rFonts w:ascii="Arial" w:hAnsi="Arial" w:cs="Arial"/>
        </w:rPr>
      </w:pPr>
      <w:r w:rsidRPr="00A4747E">
        <w:rPr>
          <w:rFonts w:ascii="Arial" w:hAnsi="Arial" w:cs="Arial"/>
          <w:b/>
        </w:rPr>
        <w:t>10.1.2.1</w:t>
      </w:r>
      <w:r w:rsidRPr="00A4747E">
        <w:rPr>
          <w:rFonts w:ascii="Arial" w:hAnsi="Arial" w:cs="Arial"/>
        </w:rPr>
        <w:t xml:space="preserve"> </w:t>
      </w:r>
      <w:r w:rsidRPr="00A4747E">
        <w:rPr>
          <w:rFonts w:ascii="Arial" w:hAnsi="Arial" w:cs="Arial"/>
          <w:color w:val="000000"/>
        </w:rPr>
        <w:t xml:space="preserve">Entende-se por “sediadas regionalmente”, aquelas microempresas e empresas de pequeno porte com estabelecimento localizado nas imediações da </w:t>
      </w:r>
      <w:r w:rsidR="00A4747E" w:rsidRPr="00A4747E">
        <w:rPr>
          <w:rFonts w:ascii="Arial" w:hAnsi="Arial" w:cs="Arial"/>
          <w:color w:val="000000"/>
        </w:rPr>
        <w:t>região compreendida pela AMOP</w:t>
      </w:r>
      <w:r w:rsidR="00A4747E" w:rsidRPr="00A4747E">
        <w:rPr>
          <w:rFonts w:ascii="Arial" w:hAnsi="Arial" w:cs="Arial"/>
        </w:rPr>
        <w:t xml:space="preserve">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w:t>
      </w:r>
      <w:r w:rsidR="00A4747E" w:rsidRPr="00A4747E">
        <w:rPr>
          <w:rFonts w:ascii="Arial" w:hAnsi="Arial" w:cs="Arial"/>
        </w:rPr>
        <w:lastRenderedPageBreak/>
        <w:t>São José das Palmeiras, São Miguel do Iguaçu, Serranópolis do Iguaçu, Terra Roxa, Toledo, Três Barras do Paraná, Tupãssi, Ubiratã e Vera Cruz do Oeste.</w:t>
      </w:r>
    </w:p>
    <w:p w:rsidR="00A4747E" w:rsidRPr="00A4747E" w:rsidRDefault="00A4747E" w:rsidP="00A4747E">
      <w:pPr>
        <w:jc w:val="both"/>
        <w:rPr>
          <w:rFonts w:ascii="Arial" w:hAnsi="Arial" w:cs="Arial"/>
          <w:lang w:eastAsia="en-US"/>
        </w:rPr>
      </w:pPr>
      <w:r w:rsidRPr="00A4747E">
        <w:rPr>
          <w:rFonts w:ascii="Arial" w:hAnsi="Arial" w:cs="Arial"/>
          <w:b/>
          <w:bCs/>
          <w:spacing w:val="20"/>
        </w:rPr>
        <w:t>Fonte:</w:t>
      </w:r>
      <w:r w:rsidRPr="00A4747E">
        <w:rPr>
          <w:rFonts w:ascii="Arial" w:hAnsi="Arial" w:cs="Arial"/>
        </w:rPr>
        <w:t xml:space="preserve"> </w:t>
      </w:r>
      <w:hyperlink r:id="rId11" w:history="1">
        <w:r w:rsidRPr="00A4747E">
          <w:rPr>
            <w:rStyle w:val="Hyperlink"/>
            <w:rFonts w:ascii="Arial" w:hAnsi="Arial" w:cs="Arial"/>
            <w:spacing w:val="20"/>
          </w:rPr>
          <w:t>http://www.amop.org.br</w:t>
        </w:r>
      </w:hyperlink>
      <w:r w:rsidRPr="00A4747E">
        <w:rPr>
          <w:rFonts w:ascii="Arial" w:hAnsi="Arial" w:cs="Arial"/>
          <w:color w:val="000000"/>
        </w:rPr>
        <w:t>,</w:t>
      </w:r>
      <w:r w:rsidRPr="00A4747E">
        <w:rPr>
          <w:rFonts w:ascii="Arial" w:hAnsi="Arial" w:cs="Arial"/>
        </w:rPr>
        <w:t xml:space="preserve"> conforme Lei complementar 123/2006 e alterações e conforme Lei Nº 147/2014, artigos 47, 48 e 49.</w:t>
      </w:r>
    </w:p>
    <w:p w:rsidR="00A4747E" w:rsidRPr="00A4747E" w:rsidRDefault="00A4747E" w:rsidP="00A4747E">
      <w:pPr>
        <w:widowControl w:val="0"/>
        <w:autoSpaceDE w:val="0"/>
        <w:autoSpaceDN w:val="0"/>
        <w:adjustRightInd w:val="0"/>
        <w:jc w:val="both"/>
        <w:rPr>
          <w:rFonts w:ascii="Arial" w:hAnsi="Arial" w:cs="Arial"/>
          <w:b/>
        </w:rPr>
      </w:pPr>
      <w:r w:rsidRPr="00A4747E">
        <w:rPr>
          <w:rFonts w:ascii="Arial" w:hAnsi="Arial" w:cs="Arial"/>
        </w:rPr>
        <w:t xml:space="preserve"> </w:t>
      </w:r>
      <w:r w:rsidRPr="00A4747E">
        <w:rPr>
          <w:rFonts w:ascii="Arial" w:hAnsi="Arial" w:cs="Arial"/>
          <w:b/>
        </w:rPr>
        <w:t xml:space="preserve">10.1.2.2 - </w:t>
      </w:r>
      <w:r w:rsidRPr="00A4747E">
        <w:rPr>
          <w:rFonts w:ascii="Arial" w:hAnsi="Arial" w:cs="Arial"/>
        </w:rPr>
        <w:t>Caso não se tenha empresa ME e/ou EPP participante no certame, fica estendida a participação de cada item às demais empresas, independente do porte, resguardando as ME ou EPP os privilégios previstos na 123/2006 e 147/2014</w:t>
      </w:r>
      <w:r w:rsidRPr="00A4747E">
        <w:rPr>
          <w:rFonts w:ascii="Arial" w:hAnsi="Arial" w:cs="Arial"/>
          <w:b/>
        </w:rPr>
        <w:t>.</w:t>
      </w:r>
    </w:p>
    <w:p w:rsidR="000C03B1" w:rsidRPr="003635C2" w:rsidRDefault="000C03B1" w:rsidP="000C03B1">
      <w:pPr>
        <w:autoSpaceDE w:val="0"/>
        <w:autoSpaceDN w:val="0"/>
        <w:adjustRightInd w:val="0"/>
        <w:jc w:val="both"/>
        <w:rPr>
          <w:rFonts w:ascii="Arial" w:hAnsi="Arial" w:cs="Arial"/>
          <w:bCs/>
          <w:snapToGrid w:val="0"/>
        </w:rPr>
      </w:pPr>
      <w:r w:rsidRPr="003635C2">
        <w:rPr>
          <w:rFonts w:ascii="Arial" w:hAnsi="Arial" w:cs="Arial"/>
          <w:b/>
        </w:rPr>
        <w:t>10.1.2.2</w:t>
      </w:r>
      <w:r w:rsidRPr="003635C2">
        <w:rPr>
          <w:rFonts w:ascii="Arial" w:hAnsi="Arial" w:cs="Arial"/>
        </w:rPr>
        <w:t xml:space="preserve"> </w:t>
      </w:r>
      <w:r w:rsidRPr="003635C2">
        <w:rPr>
          <w:rFonts w:ascii="Arial" w:hAnsi="Arial" w:cs="Arial"/>
          <w:color w:val="000000"/>
        </w:rPr>
        <w:t>Entende-se por “justificadamente” a exposição de motivos constantes no ofício de solicitação, cujo qual definiu atendimento prioritário ao desenvolvimento regional (art. 170, VII da CF) e ainda a possibilidade de alocação de recursos públicos em aquisições e compras internas de modo às incentivas a economia regional, bem como a geração de emprego e riquezas, contribuindo para avanços no desenvolvimento humano e social da população.</w:t>
      </w:r>
      <w:r w:rsidRPr="003635C2">
        <w:rPr>
          <w:rFonts w:ascii="Arial" w:hAnsi="Arial" w:cs="Arial"/>
          <w:bCs/>
          <w:snapToGrid w:val="0"/>
        </w:rPr>
        <w:t xml:space="preserve">  </w:t>
      </w:r>
    </w:p>
    <w:p w:rsidR="000C03B1" w:rsidRPr="003635C2" w:rsidRDefault="000C03B1" w:rsidP="000C03B1">
      <w:pPr>
        <w:autoSpaceDE w:val="0"/>
        <w:autoSpaceDN w:val="0"/>
        <w:adjustRightInd w:val="0"/>
        <w:jc w:val="both"/>
        <w:rPr>
          <w:rFonts w:ascii="Arial" w:hAnsi="Arial" w:cs="Arial"/>
          <w:bCs/>
          <w:snapToGrid w:val="0"/>
        </w:rPr>
      </w:pPr>
    </w:p>
    <w:p w:rsidR="000C03B1" w:rsidRPr="003635C2" w:rsidRDefault="000C03B1" w:rsidP="000C03B1">
      <w:pPr>
        <w:autoSpaceDE w:val="0"/>
        <w:autoSpaceDN w:val="0"/>
        <w:adjustRightInd w:val="0"/>
        <w:jc w:val="both"/>
        <w:rPr>
          <w:rFonts w:ascii="Arial" w:hAnsi="Arial" w:cs="Arial"/>
          <w:bCs/>
          <w:snapToGrid w:val="0"/>
        </w:rPr>
      </w:pPr>
      <w:r w:rsidRPr="003635C2">
        <w:rPr>
          <w:rFonts w:ascii="Arial" w:hAnsi="Arial" w:cs="Arial"/>
          <w:b/>
        </w:rPr>
        <w:t>10.2</w:t>
      </w:r>
      <w:r w:rsidRPr="003635C2">
        <w:rPr>
          <w:rFonts w:ascii="Arial" w:hAnsi="Arial" w:cs="Arial"/>
          <w:bCs/>
          <w:snapToGrid w:val="0"/>
        </w:rPr>
        <w:t xml:space="preserve"> Para participar do presente pregão as licitantes que não estiverem cadastradas no cadastro de fornecedores deverão providenciar o seu cadastramento, junto a este órgão no mínimo, três dias uteis antes da data destinada para o recebimento da proposta.</w:t>
      </w:r>
    </w:p>
    <w:p w:rsidR="00B53AD1" w:rsidRPr="003635C2" w:rsidRDefault="00B53AD1" w:rsidP="000C03B1">
      <w:pPr>
        <w:jc w:val="both"/>
        <w:rPr>
          <w:rFonts w:ascii="Arial" w:hAnsi="Arial" w:cs="Arial"/>
          <w:color w:val="000000"/>
        </w:rPr>
      </w:pPr>
      <w:r w:rsidRPr="003635C2">
        <w:rPr>
          <w:rFonts w:ascii="Arial" w:hAnsi="Arial" w:cs="Arial"/>
          <w:color w:val="000000"/>
        </w:rPr>
        <w:t>.</w:t>
      </w:r>
    </w:p>
    <w:p w:rsidR="00B53AD1" w:rsidRPr="003635C2" w:rsidRDefault="00B53AD1" w:rsidP="00B53AD1">
      <w:pPr>
        <w:widowControl w:val="0"/>
        <w:autoSpaceDE w:val="0"/>
        <w:autoSpaceDN w:val="0"/>
        <w:adjustRightInd w:val="0"/>
        <w:jc w:val="both"/>
        <w:rPr>
          <w:rFonts w:ascii="Arial" w:hAnsi="Arial" w:cs="Arial"/>
          <w:b/>
          <w:color w:val="000000"/>
        </w:rPr>
      </w:pPr>
      <w:r w:rsidRPr="003635C2">
        <w:rPr>
          <w:rFonts w:ascii="Arial" w:hAnsi="Arial" w:cs="Arial"/>
          <w:b/>
          <w:bCs/>
          <w:color w:val="000000"/>
        </w:rPr>
        <w:t>10.2</w:t>
      </w:r>
      <w:r w:rsidRPr="003635C2">
        <w:rPr>
          <w:rFonts w:ascii="Arial" w:hAnsi="Arial" w:cs="Arial"/>
          <w:b/>
          <w:color w:val="000000"/>
        </w:rPr>
        <w:t xml:space="preserve"> - É vedada a participação de:</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10.2.1</w:t>
      </w:r>
      <w:r w:rsidRPr="003635C2">
        <w:rPr>
          <w:rFonts w:ascii="Arial" w:hAnsi="Arial" w:cs="Arial"/>
          <w:color w:val="000000"/>
        </w:rPr>
        <w:t xml:space="preserve"> - </w:t>
      </w:r>
      <w:r w:rsidR="000C03B1" w:rsidRPr="003635C2">
        <w:rPr>
          <w:rFonts w:ascii="Arial" w:hAnsi="Arial" w:cs="Arial"/>
          <w:bCs/>
          <w:snapToGrid w:val="0"/>
        </w:rPr>
        <w:t>Estejam constituídos sob a forma de consórcio e cooperativas</w:t>
      </w:r>
      <w:r w:rsidRPr="003635C2">
        <w:rPr>
          <w:rFonts w:ascii="Arial" w:hAnsi="Arial" w:cs="Arial"/>
          <w:color w:val="000000"/>
        </w:rPr>
        <w:t xml:space="preserve">; </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10.2.2</w:t>
      </w:r>
      <w:r w:rsidRPr="003635C2">
        <w:rPr>
          <w:rFonts w:ascii="Arial" w:hAnsi="Arial" w:cs="Arial"/>
          <w:color w:val="000000"/>
        </w:rPr>
        <w:t xml:space="preserve"> </w:t>
      </w:r>
      <w:r w:rsidR="000C03B1" w:rsidRPr="003635C2">
        <w:rPr>
          <w:rFonts w:ascii="Arial" w:hAnsi="Arial" w:cs="Arial"/>
          <w:bCs/>
          <w:snapToGrid w:val="0"/>
        </w:rPr>
        <w:t>Estejam cumprindo penalidade de suspensão temporária para participarem de licitação, imposta pela Administração Pública, no âmbito Estadual ou por qualquer órgão da Administração Pública, motivada pelas hipóteses previstas no art. 7º da Lei nº 10.520 de 17 de junho de 2002 e no art. 87, III da Lei nº 8.666/93, de 21 de junho de 1993</w:t>
      </w:r>
      <w:r w:rsidRPr="003635C2">
        <w:rPr>
          <w:rFonts w:ascii="Arial" w:hAnsi="Arial" w:cs="Arial"/>
          <w:color w:val="000000"/>
        </w:rPr>
        <w:t>;</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10.2.3</w:t>
      </w:r>
      <w:r w:rsidRPr="003635C2">
        <w:rPr>
          <w:rFonts w:ascii="Arial" w:hAnsi="Arial" w:cs="Arial"/>
          <w:color w:val="000000"/>
        </w:rPr>
        <w:t xml:space="preserve"> - </w:t>
      </w:r>
      <w:r w:rsidR="000C03B1" w:rsidRPr="003635C2">
        <w:rPr>
          <w:rFonts w:ascii="Arial" w:hAnsi="Arial" w:cs="Arial"/>
          <w:bCs/>
          <w:snapToGrid w:val="0"/>
        </w:rPr>
        <w:t>Que tenham sido declarados inidôneos por qualquer órgão da Administração Pública, direta ou indireta, nas hipóteses do art. 87, IV da Lei nº 8.666/93, de 21 de junho de 1993</w:t>
      </w:r>
      <w:r w:rsidRPr="003635C2">
        <w:rPr>
          <w:rFonts w:ascii="Arial" w:hAnsi="Arial" w:cs="Arial"/>
          <w:color w:val="000000"/>
        </w:rPr>
        <w:t>.</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10.2.4</w:t>
      </w:r>
      <w:r w:rsidRPr="003635C2">
        <w:rPr>
          <w:rFonts w:ascii="Arial" w:hAnsi="Arial" w:cs="Arial"/>
          <w:color w:val="000000"/>
        </w:rPr>
        <w:t xml:space="preserve"> - </w:t>
      </w:r>
      <w:r w:rsidR="000C03B1" w:rsidRPr="003635C2">
        <w:rPr>
          <w:rFonts w:ascii="Arial" w:hAnsi="Arial" w:cs="Arial"/>
          <w:bCs/>
          <w:snapToGrid w:val="0"/>
        </w:rPr>
        <w:t>Que estejam em dissolução, liquidação, concordata, processo de falência ou recuperação judicial, nos termos da nova Lei de Falências (Lei nº 11.101/05, art 52, II)</w:t>
      </w:r>
      <w:r w:rsidRPr="003635C2">
        <w:rPr>
          <w:rFonts w:ascii="Arial" w:hAnsi="Arial" w:cs="Arial"/>
          <w:color w:val="000000"/>
        </w:rPr>
        <w:t>; e</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10.2.5</w:t>
      </w:r>
      <w:r w:rsidRPr="003635C2">
        <w:rPr>
          <w:rFonts w:ascii="Arial" w:hAnsi="Arial" w:cs="Arial"/>
          <w:color w:val="000000"/>
        </w:rPr>
        <w:t xml:space="preserve"> - </w:t>
      </w:r>
      <w:r w:rsidR="000C03B1" w:rsidRPr="003635C2">
        <w:rPr>
          <w:rFonts w:ascii="Arial" w:hAnsi="Arial" w:cs="Arial"/>
          <w:bCs/>
          <w:snapToGrid w:val="0"/>
        </w:rPr>
        <w:t>Não poderão participar, direta ou indiretamente, licitantes que mantenham sociedade ou participação com servidor(es) ou dirigente(s) que esteja(m) ligado(s) a qualquer um dos órgãos envolvidos no processo em análise. Considera-se participação indireta e existência de qualquer vinculo de natureza técnica, comercial, econômica, financeira ou trabalhista</w:t>
      </w:r>
      <w:r w:rsidRPr="003635C2">
        <w:rPr>
          <w:rFonts w:ascii="Arial" w:hAnsi="Arial" w:cs="Arial"/>
          <w:color w:val="000000"/>
        </w:rPr>
        <w:t>.</w:t>
      </w:r>
    </w:p>
    <w:p w:rsidR="00B53AD1" w:rsidRPr="003635C2" w:rsidRDefault="00B53AD1" w:rsidP="00B53AD1">
      <w:pPr>
        <w:jc w:val="both"/>
        <w:rPr>
          <w:rFonts w:ascii="Arial" w:hAnsi="Arial" w:cs="Arial"/>
          <w:spacing w:val="20"/>
        </w:rPr>
      </w:pPr>
      <w:r w:rsidRPr="003635C2">
        <w:rPr>
          <w:rFonts w:ascii="Arial" w:hAnsi="Arial" w:cs="Arial"/>
          <w:b/>
        </w:rPr>
        <w:t>10.2.6</w:t>
      </w:r>
      <w:r w:rsidRPr="003635C2">
        <w:rPr>
          <w:rFonts w:ascii="Arial" w:hAnsi="Arial" w:cs="Arial"/>
        </w:rPr>
        <w:t xml:space="preserve"> - </w:t>
      </w:r>
      <w:r w:rsidR="000C03B1" w:rsidRPr="003635C2">
        <w:rPr>
          <w:rFonts w:ascii="Arial" w:hAnsi="Arial" w:cs="Arial"/>
          <w:bCs/>
          <w:snapToGrid w:val="0"/>
        </w:rPr>
        <w:t>Estejam em situação irregular perante a Fazenda Pública, em qualquer esfera da Administração, perante o Instituto Nacional de Seguridade Social – INSS e FGTS</w:t>
      </w:r>
      <w:r w:rsidRPr="003635C2">
        <w:rPr>
          <w:rFonts w:ascii="Arial" w:hAnsi="Arial" w:cs="Arial"/>
          <w:spacing w:val="20"/>
        </w:rPr>
        <w:t>.</w:t>
      </w:r>
    </w:p>
    <w:p w:rsidR="000C03B1" w:rsidRPr="003635C2" w:rsidRDefault="000C03B1" w:rsidP="00B53AD1">
      <w:pPr>
        <w:jc w:val="both"/>
        <w:rPr>
          <w:rFonts w:ascii="Arial" w:hAnsi="Arial" w:cs="Arial"/>
          <w:spacing w:val="20"/>
        </w:rPr>
      </w:pPr>
      <w:r w:rsidRPr="003635C2">
        <w:rPr>
          <w:rFonts w:ascii="Arial" w:hAnsi="Arial" w:cs="Arial"/>
          <w:spacing w:val="20"/>
        </w:rPr>
        <w:t xml:space="preserve">10.2.7 - </w:t>
      </w:r>
      <w:r w:rsidRPr="003635C2">
        <w:rPr>
          <w:rFonts w:ascii="Arial" w:hAnsi="Arial" w:cs="Arial"/>
          <w:bCs/>
          <w:snapToGrid w:val="0"/>
        </w:rPr>
        <w:t>A declaração falsa relativa ao cumprimento dos requisitos do Edital e da sua habilitação sujeitará o licitante às sanções previstas no item 22 deste Edital.</w:t>
      </w:r>
    </w:p>
    <w:p w:rsidR="00B53AD1" w:rsidRPr="003635C2" w:rsidRDefault="00B53AD1" w:rsidP="00B53AD1">
      <w:pPr>
        <w:widowControl w:val="0"/>
        <w:autoSpaceDE w:val="0"/>
        <w:autoSpaceDN w:val="0"/>
        <w:adjustRightInd w:val="0"/>
        <w:jc w:val="both"/>
        <w:rPr>
          <w:rFonts w:ascii="Arial" w:hAnsi="Arial" w:cs="Arial"/>
          <w:b/>
          <w:color w:val="000000"/>
        </w:rPr>
      </w:pP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11. FORMA DE APRESENTAÇÃO DO ENVELOPE “01” (PROPOSTA DE PREÇOS)</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11.1</w:t>
      </w:r>
      <w:r w:rsidRPr="003635C2">
        <w:rPr>
          <w:color w:val="000000"/>
        </w:rPr>
        <w:t xml:space="preserve"> - A Proposta de Preços deverá ser apresentada separadamente dos documentos de habilitação, em envelope lacrado (Envelope “01”), contendo preferencialmente os seguintes dizeres na parte externa:</w:t>
      </w:r>
    </w:p>
    <w:p w:rsidR="00B53AD1" w:rsidRPr="003635C2" w:rsidRDefault="00B53AD1" w:rsidP="00B53AD1">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674"/>
      </w:tblGrid>
      <w:tr w:rsidR="00B53AD1" w:rsidRPr="003635C2" w:rsidTr="000C03B1">
        <w:tc>
          <w:tcPr>
            <w:tcW w:w="9639" w:type="dxa"/>
            <w:tcBorders>
              <w:top w:val="single" w:sz="4" w:space="0" w:color="auto"/>
              <w:bottom w:val="single" w:sz="4" w:space="0" w:color="auto"/>
            </w:tcBorders>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3635C2">
              <w:rPr>
                <w:rFonts w:cs="Arial"/>
                <w:b/>
                <w:bCs/>
                <w:szCs w:val="24"/>
              </w:rPr>
              <w:t>Envelope nº 01 — PROPOSTA DE PREÇOS</w:t>
            </w:r>
          </w:p>
        </w:tc>
      </w:tr>
      <w:tr w:rsidR="00B53AD1" w:rsidRPr="003635C2" w:rsidTr="000C03B1">
        <w:tc>
          <w:tcPr>
            <w:tcW w:w="9639" w:type="dxa"/>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3635C2">
              <w:rPr>
                <w:rFonts w:cs="Arial"/>
                <w:szCs w:val="24"/>
              </w:rPr>
              <w:t>MUNICÍPIO DE DIAMANTE DO SUL</w:t>
            </w:r>
          </w:p>
        </w:tc>
      </w:tr>
      <w:tr w:rsidR="00B53AD1" w:rsidRPr="003635C2" w:rsidTr="000C03B1">
        <w:tc>
          <w:tcPr>
            <w:tcW w:w="9639" w:type="dxa"/>
            <w:vAlign w:val="center"/>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PREGÃO PRESENCIAL Nº xx/2017.</w:t>
            </w:r>
          </w:p>
        </w:tc>
      </w:tr>
      <w:tr w:rsidR="00B53AD1" w:rsidRPr="003635C2" w:rsidTr="000C03B1">
        <w:tc>
          <w:tcPr>
            <w:tcW w:w="9639" w:type="dxa"/>
            <w:vAlign w:val="center"/>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LICITANTE: </w:t>
            </w:r>
          </w:p>
        </w:tc>
      </w:tr>
      <w:tr w:rsidR="00B53AD1" w:rsidRPr="003635C2" w:rsidTr="000C03B1">
        <w:tc>
          <w:tcPr>
            <w:tcW w:w="9639" w:type="dxa"/>
            <w:vAlign w:val="center"/>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CNPJ: </w:t>
            </w:r>
          </w:p>
        </w:tc>
      </w:tr>
      <w:tr w:rsidR="00B53AD1" w:rsidRPr="003635C2" w:rsidTr="000C03B1">
        <w:trPr>
          <w:trHeight w:val="80"/>
        </w:trPr>
        <w:tc>
          <w:tcPr>
            <w:tcW w:w="9639" w:type="dxa"/>
            <w:tcBorders>
              <w:bottom w:val="single" w:sz="4" w:space="0" w:color="auto"/>
            </w:tcBorders>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11.2</w:t>
      </w:r>
      <w:r w:rsidRPr="003635C2">
        <w:rPr>
          <w:color w:val="000000"/>
        </w:rPr>
        <w:t xml:space="preserve"> - A proposta deverá: </w:t>
      </w:r>
    </w:p>
    <w:p w:rsidR="00B53AD1" w:rsidRPr="003635C2" w:rsidRDefault="00B53AD1" w:rsidP="00B53AD1">
      <w:pPr>
        <w:pStyle w:val="ParagraphStyle"/>
        <w:jc w:val="both"/>
        <w:rPr>
          <w:color w:val="000000"/>
        </w:rPr>
      </w:pPr>
      <w:r w:rsidRPr="003635C2">
        <w:rPr>
          <w:b/>
          <w:bCs/>
          <w:color w:val="000000"/>
        </w:rPr>
        <w:t>a</w:t>
      </w:r>
      <w:r w:rsidRPr="003635C2">
        <w:rPr>
          <w:color w:val="000000"/>
        </w:rPr>
        <w:t xml:space="preserve"> - </w:t>
      </w:r>
      <w:r w:rsidRPr="003635C2">
        <w:rPr>
          <w:snapToGrid w:val="0"/>
          <w:spacing w:val="20"/>
        </w:rPr>
        <w:t xml:space="preserve">ser apresentada em uma via impressa, </w:t>
      </w:r>
      <w:r w:rsidRPr="003635C2">
        <w:rPr>
          <w:bCs/>
          <w:snapToGrid w:val="0"/>
          <w:spacing w:val="20"/>
        </w:rPr>
        <w:t>preferencialmente</w:t>
      </w:r>
      <w:r w:rsidRPr="003635C2">
        <w:rPr>
          <w:snapToGrid w:val="0"/>
          <w:spacing w:val="20"/>
        </w:rPr>
        <w:t xml:space="preserve"> no </w:t>
      </w:r>
      <w:r w:rsidRPr="003635C2">
        <w:rPr>
          <w:b/>
          <w:snapToGrid w:val="0"/>
          <w:spacing w:val="20"/>
        </w:rPr>
        <w:t>Formulário Padrão de Proposta (ANEXO I),</w:t>
      </w:r>
      <w:r w:rsidRPr="003635C2">
        <w:rPr>
          <w:snapToGrid w:val="0"/>
          <w:spacing w:val="20"/>
        </w:rPr>
        <w:t>redigida com clareza em língua portuguesa, salvo quanto a expressões técnicas de uso corrente, sem alternativas, sem emendas, sem rasuras ou entrelinhas, devidamente datadas e assinadas na última folha e rubricadas nas demais pelo representante legal da licitante, e ainda em uma via digital, preenchida no programa disponibilizado pelo Município, em pen drive, o qual deverá estar fora do envelope.</w:t>
      </w:r>
    </w:p>
    <w:p w:rsidR="00B53AD1" w:rsidRPr="003635C2" w:rsidRDefault="00B53AD1" w:rsidP="00B53AD1">
      <w:pPr>
        <w:pStyle w:val="ParagraphStyle"/>
        <w:jc w:val="both"/>
        <w:rPr>
          <w:color w:val="000000"/>
        </w:rPr>
      </w:pPr>
      <w:r w:rsidRPr="003635C2">
        <w:rPr>
          <w:b/>
          <w:bCs/>
          <w:color w:val="000000"/>
        </w:rPr>
        <w:t>b -</w:t>
      </w:r>
      <w:r w:rsidRPr="003635C2">
        <w:rPr>
          <w:color w:val="000000"/>
        </w:rPr>
        <w:t xml:space="preserve"> ter as páginas numeradas sequencialmente, de preferência encadernadas ou preparadas em pasta, devidamente fechada, para que não existam folhas soltas;</w:t>
      </w:r>
    </w:p>
    <w:p w:rsidR="00B53AD1" w:rsidRPr="003635C2" w:rsidRDefault="00B53AD1" w:rsidP="00B53AD1">
      <w:pPr>
        <w:pStyle w:val="ParagraphStyle"/>
        <w:jc w:val="both"/>
        <w:rPr>
          <w:color w:val="000000"/>
        </w:rPr>
      </w:pPr>
      <w:r w:rsidRPr="003635C2">
        <w:rPr>
          <w:b/>
          <w:bCs/>
          <w:color w:val="000000"/>
        </w:rPr>
        <w:t>c</w:t>
      </w:r>
      <w:r w:rsidRPr="003635C2">
        <w:rPr>
          <w:color w:val="000000"/>
        </w:rPr>
        <w:t xml:space="preserve"> - não conter rasuras, emendas, borrões ou entrelinhas que dificultem sua análise;</w:t>
      </w:r>
    </w:p>
    <w:p w:rsidR="00B53AD1" w:rsidRPr="003635C2" w:rsidRDefault="00B53AD1" w:rsidP="00B53AD1">
      <w:pPr>
        <w:pStyle w:val="ParagraphStyle"/>
        <w:jc w:val="both"/>
        <w:rPr>
          <w:color w:val="000000"/>
        </w:rPr>
      </w:pPr>
      <w:r w:rsidRPr="003635C2">
        <w:rPr>
          <w:b/>
          <w:bCs/>
          <w:color w:val="000000"/>
        </w:rPr>
        <w:t>d</w:t>
      </w:r>
      <w:r w:rsidRPr="003635C2">
        <w:rPr>
          <w:color w:val="000000"/>
        </w:rPr>
        <w:t xml:space="preserve"> - conter nome, endereço, CNPJ e inscrição estadual (ou municipal, se for o caso) do licitante, assim como, preferencialmente, endereço completo, telefone ou fax e endereço eletrônico, se houver, para contato;</w:t>
      </w:r>
    </w:p>
    <w:p w:rsidR="00B53AD1" w:rsidRPr="003635C2" w:rsidRDefault="00B53AD1" w:rsidP="00B53AD1">
      <w:pPr>
        <w:pStyle w:val="ParagraphStyle"/>
        <w:jc w:val="both"/>
        <w:rPr>
          <w:color w:val="000000"/>
        </w:rPr>
      </w:pPr>
      <w:r w:rsidRPr="003635C2">
        <w:rPr>
          <w:b/>
          <w:bCs/>
          <w:color w:val="000000"/>
        </w:rPr>
        <w:t>e</w:t>
      </w:r>
      <w:r w:rsidRPr="003635C2">
        <w:rPr>
          <w:color w:val="000000"/>
        </w:rPr>
        <w:t xml:space="preserve"> - conter identificação do número do Pregão Presencial; e</w:t>
      </w:r>
    </w:p>
    <w:p w:rsidR="00B53AD1" w:rsidRPr="003635C2" w:rsidRDefault="00B53AD1" w:rsidP="00B53AD1">
      <w:pPr>
        <w:pStyle w:val="ParagraphStyle"/>
        <w:jc w:val="both"/>
        <w:rPr>
          <w:color w:val="000000"/>
        </w:rPr>
      </w:pPr>
      <w:r w:rsidRPr="003635C2">
        <w:rPr>
          <w:b/>
          <w:bCs/>
          <w:color w:val="000000"/>
        </w:rPr>
        <w:t>f</w:t>
      </w:r>
      <w:r w:rsidRPr="003635C2">
        <w:rPr>
          <w:color w:val="000000"/>
        </w:rPr>
        <w:t xml:space="preserve"> - ser datada e assinada pelo representante legal do licitante ou pelo procurador na sua última página e rubricada nas demais páginas.</w:t>
      </w:r>
    </w:p>
    <w:p w:rsidR="00B53AD1" w:rsidRPr="003635C2" w:rsidRDefault="00B53AD1" w:rsidP="00B53AD1">
      <w:pPr>
        <w:pStyle w:val="ParagraphStyle"/>
        <w:jc w:val="both"/>
        <w:rPr>
          <w:color w:val="000000"/>
        </w:rPr>
      </w:pPr>
      <w:r w:rsidRPr="003635C2">
        <w:rPr>
          <w:b/>
        </w:rPr>
        <w:t>g</w:t>
      </w:r>
      <w:r w:rsidRPr="003635C2">
        <w:t xml:space="preserve"> - conter descrição completa, detalhada, individualizada e precisa do objeto da licitação, com a sua devida marca, em conformidade com as especificações contidas neste Edital e em seus Anexos</w:t>
      </w:r>
    </w:p>
    <w:p w:rsidR="00B53AD1" w:rsidRPr="003635C2" w:rsidRDefault="00B53AD1" w:rsidP="00B53AD1">
      <w:pPr>
        <w:pStyle w:val="ParagraphStyle"/>
        <w:jc w:val="both"/>
        <w:rPr>
          <w:color w:val="000000"/>
        </w:rPr>
      </w:pPr>
      <w:r w:rsidRPr="003635C2">
        <w:rPr>
          <w:b/>
          <w:bCs/>
          <w:color w:val="000000"/>
        </w:rPr>
        <w:t>h</w:t>
      </w:r>
      <w:r w:rsidRPr="003635C2">
        <w:rPr>
          <w:color w:val="000000"/>
        </w:rPr>
        <w:t xml:space="preserve"> - conter indicação dos valores, com no máximo 2 (dois dígitos após a vírgula, ex.: R$ 0,00);</w:t>
      </w:r>
    </w:p>
    <w:p w:rsidR="00B53AD1" w:rsidRPr="003635C2" w:rsidRDefault="00B53AD1" w:rsidP="00B53AD1">
      <w:pPr>
        <w:pStyle w:val="ParagraphStyle"/>
        <w:jc w:val="both"/>
        <w:rPr>
          <w:color w:val="000000"/>
        </w:rPr>
      </w:pPr>
      <w:r w:rsidRPr="003635C2">
        <w:rPr>
          <w:b/>
          <w:bCs/>
          <w:color w:val="000000"/>
        </w:rPr>
        <w:t>i</w:t>
      </w:r>
      <w:r w:rsidRPr="003635C2">
        <w:rPr>
          <w:color w:val="000000"/>
        </w:rPr>
        <w:t xml:space="preserve"> - conter indicação do preço;</w:t>
      </w:r>
    </w:p>
    <w:p w:rsidR="00B53AD1" w:rsidRPr="003635C2" w:rsidRDefault="00B53AD1" w:rsidP="00B53AD1">
      <w:pPr>
        <w:pStyle w:val="ParagraphStyle"/>
        <w:jc w:val="both"/>
        <w:rPr>
          <w:color w:val="000000"/>
        </w:rPr>
      </w:pPr>
      <w:r w:rsidRPr="003635C2">
        <w:rPr>
          <w:b/>
          <w:bCs/>
          <w:color w:val="000000"/>
        </w:rPr>
        <w:t>j</w:t>
      </w:r>
      <w:r w:rsidRPr="003635C2">
        <w:rPr>
          <w:color w:val="000000"/>
        </w:rPr>
        <w:t xml:space="preserve"> - conter data, assinatura e nome completo do representante legal da empresa; e</w:t>
      </w:r>
    </w:p>
    <w:p w:rsidR="00B53AD1" w:rsidRPr="003635C2" w:rsidRDefault="00B53AD1" w:rsidP="00B53AD1">
      <w:pPr>
        <w:pStyle w:val="ParagraphStyle"/>
        <w:jc w:val="both"/>
        <w:rPr>
          <w:color w:val="000000"/>
        </w:rPr>
      </w:pPr>
      <w:r w:rsidRPr="003635C2">
        <w:rPr>
          <w:b/>
          <w:bCs/>
          <w:color w:val="000000"/>
        </w:rPr>
        <w:t>k -</w:t>
      </w:r>
      <w:r w:rsidRPr="003635C2">
        <w:rPr>
          <w:color w:val="000000"/>
        </w:rPr>
        <w:t xml:space="preserve"> conter indicação do prazo de validade das propostas de preços </w:t>
      </w:r>
      <w:r w:rsidRPr="003635C2">
        <w:rPr>
          <w:color w:val="000000"/>
        </w:rPr>
        <w:lastRenderedPageBreak/>
        <w:t>apresentadas, inclusive na etapa de apresentação de lances verbais do Pregão, que será de no mínimo 60 (sessenta) dias, a contar da data da sessão pública do Pregão.</w:t>
      </w:r>
    </w:p>
    <w:p w:rsidR="00B53AD1" w:rsidRPr="003635C2" w:rsidRDefault="00B53AD1" w:rsidP="00B53AD1">
      <w:pPr>
        <w:pStyle w:val="ParagraphStyle"/>
        <w:jc w:val="both"/>
        <w:rPr>
          <w:color w:val="000000"/>
        </w:rPr>
      </w:pPr>
      <w:r w:rsidRPr="003635C2">
        <w:rPr>
          <w:b/>
          <w:bCs/>
          <w:color w:val="000000"/>
        </w:rPr>
        <w:t>OBS</w:t>
      </w:r>
      <w:r w:rsidRPr="003635C2">
        <w:rPr>
          <w:color w:val="000000"/>
        </w:rPr>
        <w:t xml:space="preserve"> - Se a empresa não indicar a data de validade da proposta, com a apresentação da mesma assume automaticamente que está terá validade por 60 (sessenta) dias.</w:t>
      </w:r>
    </w:p>
    <w:p w:rsidR="00B53AD1" w:rsidRPr="003635C2" w:rsidRDefault="00B53AD1" w:rsidP="00B53AD1">
      <w:pPr>
        <w:pStyle w:val="ParagraphStyle"/>
        <w:jc w:val="both"/>
        <w:rPr>
          <w:color w:val="000000"/>
        </w:rPr>
      </w:pPr>
      <w:r w:rsidRPr="003635C2">
        <w:rPr>
          <w:b/>
          <w:bCs/>
          <w:color w:val="000000"/>
        </w:rPr>
        <w:t>11.3</w:t>
      </w:r>
      <w:r w:rsidRPr="003635C2">
        <w:rPr>
          <w:color w:val="000000"/>
        </w:rPr>
        <w:t xml:space="preserve"> - Nos preços deverão estar incluídos, além do lucro, todas as despesas e custos, tributos de qualquer natureza e todas as demais despesas, diretas ou indiretas, relacionadas com o fornecimento do objeto da presente licitação.</w:t>
      </w:r>
    </w:p>
    <w:p w:rsidR="00B53AD1" w:rsidRPr="003635C2" w:rsidRDefault="00B53AD1" w:rsidP="00B53AD1">
      <w:pPr>
        <w:pStyle w:val="ParagraphStyle"/>
        <w:jc w:val="both"/>
        <w:rPr>
          <w:b/>
          <w:color w:val="000000"/>
        </w:rPr>
      </w:pPr>
      <w:r w:rsidRPr="003635C2">
        <w:rPr>
          <w:b/>
          <w:color w:val="000000"/>
        </w:rPr>
        <w:t xml:space="preserve">11.4 – </w:t>
      </w:r>
      <w:r w:rsidRPr="003635C2">
        <w:rPr>
          <w:color w:val="000000"/>
        </w:rPr>
        <w:t xml:space="preserve">Com a apresentação da proposta a proponente assume o compromisso de que se vencedora do </w:t>
      </w:r>
      <w:r w:rsidRPr="003635C2">
        <w:t>objeto da presente licitação, entregará os produtos e/ou executará os serviços conforme solicitação do Município.</w:t>
      </w:r>
    </w:p>
    <w:p w:rsidR="00B53AD1" w:rsidRPr="003635C2" w:rsidRDefault="00B53AD1" w:rsidP="00B53AD1">
      <w:pPr>
        <w:pStyle w:val="ParagraphStyle"/>
        <w:jc w:val="both"/>
        <w:rPr>
          <w:color w:val="000000"/>
        </w:rPr>
      </w:pPr>
      <w:r w:rsidRPr="003635C2">
        <w:rPr>
          <w:b/>
          <w:bCs/>
          <w:color w:val="000000"/>
        </w:rPr>
        <w:t xml:space="preserve">11.5 </w:t>
      </w:r>
      <w:r w:rsidRPr="003635C2">
        <w:rPr>
          <w:color w:val="000000"/>
        </w:rPr>
        <w:t>– Não serão aceitas propostas encaminhadas na forma de via postal.</w:t>
      </w:r>
    </w:p>
    <w:p w:rsidR="00B53AD1" w:rsidRPr="003635C2" w:rsidRDefault="00B53AD1" w:rsidP="00B53AD1">
      <w:pPr>
        <w:pStyle w:val="ParagraphStyle"/>
        <w:jc w:val="both"/>
        <w:rPr>
          <w:color w:val="000000"/>
        </w:rPr>
      </w:pPr>
      <w:r w:rsidRPr="003635C2">
        <w:rPr>
          <w:b/>
          <w:bCs/>
          <w:color w:val="000000"/>
        </w:rPr>
        <w:t xml:space="preserve">11.6 - </w:t>
      </w:r>
      <w:r w:rsidRPr="003635C2">
        <w:rPr>
          <w:color w:val="000000"/>
        </w:rPr>
        <w:t>Quaisquer informação/esclarecimento complementar que julgue necessário, poderá a licitante apresentá-lo juntamente com o envelope A (proposta).</w:t>
      </w:r>
    </w:p>
    <w:p w:rsidR="00B53AD1" w:rsidRDefault="00B53AD1" w:rsidP="00B53AD1">
      <w:pPr>
        <w:pStyle w:val="ParagraphStyle"/>
        <w:jc w:val="both"/>
        <w:rPr>
          <w:b/>
          <w:color w:val="000000"/>
        </w:rPr>
      </w:pPr>
      <w:r w:rsidRPr="003635C2">
        <w:rPr>
          <w:b/>
          <w:color w:val="000000"/>
        </w:rPr>
        <w:t>11.7 - Juntamente com a proposta a empresa deverá apresentar:</w:t>
      </w:r>
    </w:p>
    <w:p w:rsidR="00B53AD1" w:rsidRPr="003635C2" w:rsidRDefault="001E5245" w:rsidP="00B53AD1">
      <w:pPr>
        <w:pStyle w:val="ParagraphStyle"/>
        <w:jc w:val="both"/>
        <w:rPr>
          <w:b/>
          <w:bCs/>
        </w:rPr>
      </w:pPr>
      <w:r>
        <w:rPr>
          <w:b/>
          <w:color w:val="000000"/>
        </w:rPr>
        <w:t xml:space="preserve">11.7.1 </w:t>
      </w:r>
      <w:r w:rsidR="00C97BFC">
        <w:rPr>
          <w:b/>
          <w:color w:val="000000"/>
        </w:rPr>
        <w:t>–</w:t>
      </w:r>
      <w:r w:rsidR="00BE0B6B">
        <w:rPr>
          <w:b/>
          <w:color w:val="000000"/>
        </w:rPr>
        <w:t xml:space="preserve"> </w:t>
      </w:r>
      <w:r w:rsidR="00B53AD1" w:rsidRPr="003635C2">
        <w:rPr>
          <w:b/>
          <w:bCs/>
        </w:rPr>
        <w:t>Declaração de que possui toda documentação necessária para comercialização dos produtos para os quais efetuou proposta.</w:t>
      </w:r>
    </w:p>
    <w:p w:rsidR="00B53AD1" w:rsidRPr="003635C2" w:rsidRDefault="00B53AD1" w:rsidP="00B53AD1">
      <w:pPr>
        <w:pStyle w:val="ParagraphStyle"/>
        <w:jc w:val="both"/>
        <w:rPr>
          <w:b/>
          <w:bCs/>
        </w:rPr>
      </w:pPr>
    </w:p>
    <w:p w:rsidR="00B53AD1" w:rsidRPr="003635C2" w:rsidRDefault="00B53AD1" w:rsidP="00B53AD1">
      <w:pPr>
        <w:pStyle w:val="ParagraphStyle"/>
        <w:jc w:val="both"/>
        <w:rPr>
          <w:b/>
          <w:bCs/>
          <w:color w:val="000000"/>
        </w:rPr>
      </w:pPr>
      <w:r w:rsidRPr="003635C2">
        <w:rPr>
          <w:b/>
          <w:bCs/>
          <w:color w:val="000000"/>
        </w:rPr>
        <w:t>12 - FORMA DE APRESENTAÇÃO DO ENVELOPE “02” (DOCUMENTOS DE HABILITAÇÃO).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12.1</w:t>
      </w:r>
      <w:r w:rsidRPr="003635C2">
        <w:rPr>
          <w:color w:val="000000"/>
        </w:rPr>
        <w:t xml:space="preserve"> - Os documentos de habilitação deverão ser apresentados separadamente da Proposta de Preços, em envelope lacrado (Envelope “02”), contendo preferencialmente os seguintes dizeres na parte externa:</w:t>
      </w:r>
    </w:p>
    <w:p w:rsidR="00B53AD1" w:rsidRPr="003635C2" w:rsidRDefault="00B53AD1" w:rsidP="00B53AD1">
      <w:pPr>
        <w:pStyle w:val="ParagraphStyle"/>
        <w:jc w:val="both"/>
        <w:rPr>
          <w:color w:val="000000"/>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firstRow="0" w:lastRow="0" w:firstColumn="0" w:lastColumn="0" w:noHBand="0" w:noVBand="0"/>
      </w:tblPr>
      <w:tblGrid>
        <w:gridCol w:w="8674"/>
      </w:tblGrid>
      <w:tr w:rsidR="00B53AD1" w:rsidRPr="003635C2" w:rsidTr="000C03B1">
        <w:tc>
          <w:tcPr>
            <w:tcW w:w="9639" w:type="dxa"/>
            <w:tcBorders>
              <w:top w:val="single" w:sz="4" w:space="0" w:color="auto"/>
              <w:bottom w:val="single" w:sz="4" w:space="0" w:color="auto"/>
            </w:tcBorders>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4"/>
              </w:rPr>
            </w:pPr>
            <w:r w:rsidRPr="003635C2">
              <w:rPr>
                <w:rFonts w:cs="Arial"/>
                <w:b/>
                <w:bCs/>
                <w:szCs w:val="24"/>
              </w:rPr>
              <w:t>Envelope nº 02 — DOCUMENTOS DE HABILITAÇÃO</w:t>
            </w:r>
          </w:p>
        </w:tc>
      </w:tr>
      <w:tr w:rsidR="00B53AD1" w:rsidRPr="003635C2" w:rsidTr="000C03B1">
        <w:tc>
          <w:tcPr>
            <w:tcW w:w="9639" w:type="dxa"/>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r w:rsidRPr="003635C2">
              <w:rPr>
                <w:rFonts w:cs="Arial"/>
                <w:szCs w:val="24"/>
              </w:rPr>
              <w:t>MUNICÍPIO DE DIAMANTE DO SUL</w:t>
            </w:r>
          </w:p>
        </w:tc>
      </w:tr>
      <w:tr w:rsidR="00B53AD1" w:rsidRPr="003635C2" w:rsidTr="000C03B1">
        <w:tc>
          <w:tcPr>
            <w:tcW w:w="9639" w:type="dxa"/>
            <w:vAlign w:val="center"/>
          </w:tcPr>
          <w:p w:rsidR="00B53AD1" w:rsidRPr="003635C2" w:rsidRDefault="00FD07E5" w:rsidP="00FD07E5">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Pr>
                <w:rFonts w:cs="Arial"/>
                <w:szCs w:val="24"/>
              </w:rPr>
              <w:t>PREGÃO PRESENCIAL N º.....</w:t>
            </w:r>
            <w:r w:rsidR="00B53AD1" w:rsidRPr="003635C2">
              <w:rPr>
                <w:rFonts w:cs="Arial"/>
                <w:szCs w:val="24"/>
              </w:rPr>
              <w:t>/201x.</w:t>
            </w:r>
          </w:p>
        </w:tc>
      </w:tr>
      <w:tr w:rsidR="00B53AD1" w:rsidRPr="003635C2" w:rsidTr="000C03B1">
        <w:tc>
          <w:tcPr>
            <w:tcW w:w="9639" w:type="dxa"/>
            <w:vAlign w:val="center"/>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LICITANTE: </w:t>
            </w:r>
          </w:p>
        </w:tc>
      </w:tr>
      <w:tr w:rsidR="00B53AD1" w:rsidRPr="003635C2" w:rsidTr="000C03B1">
        <w:tc>
          <w:tcPr>
            <w:tcW w:w="9639" w:type="dxa"/>
            <w:vAlign w:val="center"/>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4"/>
              </w:rPr>
            </w:pPr>
            <w:r w:rsidRPr="003635C2">
              <w:rPr>
                <w:rFonts w:cs="Arial"/>
                <w:szCs w:val="24"/>
              </w:rPr>
              <w:t xml:space="preserve">CNPJ: </w:t>
            </w:r>
          </w:p>
        </w:tc>
      </w:tr>
      <w:tr w:rsidR="00B53AD1" w:rsidRPr="003635C2" w:rsidTr="000C03B1">
        <w:trPr>
          <w:trHeight w:val="80"/>
        </w:trPr>
        <w:tc>
          <w:tcPr>
            <w:tcW w:w="9639" w:type="dxa"/>
          </w:tcPr>
          <w:p w:rsidR="00B53AD1" w:rsidRPr="003635C2" w:rsidRDefault="00B53AD1" w:rsidP="000C03B1">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4"/>
              </w:rPr>
            </w:pPr>
          </w:p>
        </w:tc>
      </w:tr>
    </w:tbl>
    <w:p w:rsidR="00B53AD1" w:rsidRPr="003635C2" w:rsidRDefault="00B53AD1" w:rsidP="00B53AD1">
      <w:pPr>
        <w:pStyle w:val="ParagraphStyle"/>
        <w:jc w:val="both"/>
        <w:rPr>
          <w:color w:val="000000"/>
        </w:rPr>
      </w:pPr>
      <w:r w:rsidRPr="003635C2">
        <w:rPr>
          <w:b/>
          <w:bCs/>
          <w:color w:val="000000"/>
        </w:rPr>
        <w:t>12.2</w:t>
      </w:r>
      <w:r w:rsidRPr="003635C2">
        <w:rPr>
          <w:color w:val="000000"/>
        </w:rPr>
        <w:t xml:space="preserve"> - Os documentos necessários à habilitação deverão ser apresentados em original, cópia autenticada por tabelião de notas ou cópia acompanhada do original para autenticação pelo Pregoeiro ou por membro da Equipe de Apoio.</w:t>
      </w:r>
    </w:p>
    <w:p w:rsidR="00B53AD1" w:rsidRPr="003635C2" w:rsidRDefault="00B53AD1" w:rsidP="00B53AD1">
      <w:pPr>
        <w:pStyle w:val="ParagraphStyle"/>
        <w:jc w:val="both"/>
        <w:rPr>
          <w:b/>
          <w:bCs/>
          <w:color w:val="000000"/>
        </w:rPr>
      </w:pPr>
      <w:r w:rsidRPr="003635C2">
        <w:rPr>
          <w:b/>
          <w:bCs/>
          <w:color w:val="000000"/>
        </w:rPr>
        <w:t>12.3</w:t>
      </w:r>
      <w:r w:rsidRPr="003635C2">
        <w:rPr>
          <w:color w:val="000000"/>
        </w:rPr>
        <w:t xml:space="preserve"> - </w:t>
      </w:r>
      <w:r w:rsidRPr="003635C2">
        <w:rPr>
          <w:b/>
          <w:bCs/>
          <w:color w:val="000000"/>
        </w:rPr>
        <w:t>Os licitantes devem apresentar todos os documentos abaixo elencados, sob pena de não o fazendo ser considerados inabilitados.</w:t>
      </w:r>
    </w:p>
    <w:p w:rsidR="00B53AD1" w:rsidRPr="003635C2" w:rsidRDefault="00B53AD1" w:rsidP="00B53AD1">
      <w:pPr>
        <w:pStyle w:val="ParagraphStyle"/>
        <w:jc w:val="both"/>
      </w:pPr>
      <w:r w:rsidRPr="003635C2">
        <w:rPr>
          <w:b/>
          <w:bCs/>
        </w:rPr>
        <w:t>12.4</w:t>
      </w:r>
      <w:r w:rsidRPr="003635C2">
        <w:t xml:space="preserve"> - Prova de Regularidade perante o Fundo de Garantia por Tempo de Serviço – FGTS, emitido pela Caixa Econômica Federal, demonstrando situação regular no cumprimento dos encargos sociais instituídos por Lei;</w:t>
      </w:r>
    </w:p>
    <w:p w:rsidR="00B53AD1" w:rsidRPr="003635C2" w:rsidRDefault="00B53AD1" w:rsidP="00B53AD1">
      <w:pPr>
        <w:pStyle w:val="ParagraphStyle"/>
        <w:jc w:val="both"/>
      </w:pPr>
      <w:r w:rsidRPr="003635C2">
        <w:rPr>
          <w:b/>
          <w:bCs/>
        </w:rPr>
        <w:t>12.5</w:t>
      </w:r>
      <w:r w:rsidRPr="003635C2">
        <w:t xml:space="preserve"> - Prova de Regularidade para com a Fazenda Federal através de Certidão Conjunta de Débitos Relativos a Tributos Federais e à Dívida Ativa da União, emitida pela Receita Federal, a qual engloba os débitos previdenciários;</w:t>
      </w:r>
    </w:p>
    <w:p w:rsidR="00B53AD1" w:rsidRPr="003635C2" w:rsidRDefault="00B53AD1" w:rsidP="00B53AD1">
      <w:pPr>
        <w:pStyle w:val="ParagraphStyle"/>
        <w:jc w:val="both"/>
      </w:pPr>
      <w:r w:rsidRPr="003635C2">
        <w:rPr>
          <w:b/>
          <w:bCs/>
        </w:rPr>
        <w:t>12.6</w:t>
      </w:r>
      <w:r w:rsidRPr="003635C2">
        <w:t xml:space="preserve"> - Prova de Regularidade para com a Fazenda Estadual, da sede da </w:t>
      </w:r>
      <w:r w:rsidRPr="003635C2">
        <w:lastRenderedPageBreak/>
        <w:t xml:space="preserve">licitante. </w:t>
      </w:r>
    </w:p>
    <w:p w:rsidR="00B53AD1" w:rsidRPr="003635C2" w:rsidRDefault="00B53AD1" w:rsidP="00B53AD1">
      <w:pPr>
        <w:pStyle w:val="ParagraphStyle"/>
        <w:jc w:val="both"/>
      </w:pPr>
      <w:r w:rsidRPr="003635C2">
        <w:rPr>
          <w:b/>
          <w:bCs/>
        </w:rPr>
        <w:t>12.7</w:t>
      </w:r>
      <w:r w:rsidRPr="003635C2">
        <w:t xml:space="preserve"> - Prova de Regularidade para com a Fazenda Municipal, do domicílio ou sede da licitante.</w:t>
      </w:r>
    </w:p>
    <w:p w:rsidR="00B53AD1" w:rsidRPr="003635C2" w:rsidRDefault="00B53AD1" w:rsidP="00B53AD1">
      <w:pPr>
        <w:pStyle w:val="ParagraphStyle"/>
        <w:jc w:val="both"/>
      </w:pPr>
      <w:r w:rsidRPr="003635C2">
        <w:rPr>
          <w:b/>
          <w:bCs/>
        </w:rPr>
        <w:t>12.8</w:t>
      </w:r>
      <w:r w:rsidRPr="003635C2">
        <w:t xml:space="preserve"> - Prova de regularidade trabalhista através da apresentação de </w:t>
      </w:r>
      <w:r w:rsidRPr="003635C2">
        <w:rPr>
          <w:b/>
          <w:bCs/>
        </w:rPr>
        <w:t xml:space="preserve">Certidão Negativa de Débitos Trabalhistas (CNDT), </w:t>
      </w:r>
      <w:r w:rsidRPr="003635C2">
        <w:t>instituído pela Lei nº 12.440, de 07/07/2011, com validade na data de abertura dos envelopes.</w:t>
      </w:r>
    </w:p>
    <w:p w:rsidR="00B53AD1" w:rsidRPr="003635C2" w:rsidRDefault="00B53AD1" w:rsidP="00B53AD1">
      <w:pPr>
        <w:pStyle w:val="ParagraphStyle"/>
        <w:jc w:val="both"/>
      </w:pPr>
      <w:r w:rsidRPr="003635C2">
        <w:rPr>
          <w:b/>
          <w:bCs/>
        </w:rPr>
        <w:t>12.9</w:t>
      </w:r>
      <w:r w:rsidRPr="003635C2">
        <w:t xml:space="preserve"> - Declaração, em papel timbrado e subscrito pelo seu representante legal, assegurando a inexistência de impedimento legal para licitar ou contratar com a Administração, conforme modelo do </w:t>
      </w:r>
      <w:r w:rsidRPr="003635C2">
        <w:rPr>
          <w:b/>
          <w:bCs/>
        </w:rPr>
        <w:t>Anexo V</w:t>
      </w:r>
      <w:r w:rsidRPr="003635C2">
        <w:t xml:space="preserve"> deste Edital.</w:t>
      </w:r>
    </w:p>
    <w:p w:rsidR="00B53AD1" w:rsidRPr="003635C2" w:rsidRDefault="00B53AD1" w:rsidP="00B53AD1">
      <w:pPr>
        <w:pStyle w:val="ParagraphStyle"/>
        <w:jc w:val="both"/>
      </w:pPr>
      <w:r w:rsidRPr="003635C2">
        <w:rPr>
          <w:b/>
          <w:bCs/>
        </w:rPr>
        <w:t xml:space="preserve">12.10 - </w:t>
      </w:r>
      <w:r w:rsidRPr="003635C2">
        <w:t xml:space="preserve">Registro comercial, no caso de empresa individual; </w:t>
      </w:r>
    </w:p>
    <w:p w:rsidR="00B53AD1" w:rsidRPr="003635C2" w:rsidRDefault="00B53AD1" w:rsidP="00B53AD1">
      <w:pPr>
        <w:pStyle w:val="ParagraphStyle"/>
        <w:jc w:val="both"/>
      </w:pPr>
      <w:r w:rsidRPr="003635C2">
        <w:rPr>
          <w:b/>
          <w:bCs/>
        </w:rPr>
        <w:t>12.10.1</w:t>
      </w:r>
      <w:r w:rsidRPr="003635C2">
        <w:t xml:space="preserve"> - Ato constitutivo, Estatuto ou Contrato Social e todas as alterações, no caso de empresa Ltda., ou Estatuto, no caso de sociedade por ações, acompanhado de documento de eleição de seus administradores, ou Ato Constitutivo.</w:t>
      </w:r>
    </w:p>
    <w:p w:rsidR="00B53AD1" w:rsidRPr="003635C2" w:rsidRDefault="00B53AD1" w:rsidP="00B53AD1">
      <w:pPr>
        <w:pStyle w:val="ParagraphStyle"/>
        <w:jc w:val="both"/>
      </w:pPr>
      <w:r w:rsidRPr="003635C2">
        <w:rPr>
          <w:b/>
          <w:bCs/>
        </w:rPr>
        <w:t>12.10.1.1</w:t>
      </w:r>
      <w:r w:rsidRPr="003635C2">
        <w:t xml:space="preserve"> - Caso a última alteração do contrato social traga consolidação do contrato social basta apresentação deste em substituição ao contrato social e todas as alterações.</w:t>
      </w:r>
    </w:p>
    <w:p w:rsidR="00B53AD1" w:rsidRPr="003635C2" w:rsidRDefault="00B53AD1" w:rsidP="00B53AD1">
      <w:pPr>
        <w:pStyle w:val="ParagraphStyle"/>
        <w:jc w:val="both"/>
      </w:pPr>
      <w:r w:rsidRPr="003635C2">
        <w:rPr>
          <w:b/>
        </w:rPr>
        <w:t xml:space="preserve">12.10.1.2 </w:t>
      </w:r>
      <w:r w:rsidRPr="003635C2">
        <w:t xml:space="preserve">- </w:t>
      </w:r>
      <w:r w:rsidRPr="003635C2">
        <w:rPr>
          <w:shd w:val="clear" w:color="auto" w:fill="F5F5F5"/>
        </w:rPr>
        <w:t>Declaração Anual de Microempreendedor Individual</w:t>
      </w:r>
      <w:r w:rsidRPr="003635C2">
        <w:rPr>
          <w:rStyle w:val="apple-converted-space"/>
          <w:color w:val="5C6D7E"/>
          <w:shd w:val="clear" w:color="auto" w:fill="F5F5F5"/>
        </w:rPr>
        <w:t> </w:t>
      </w:r>
      <w:r w:rsidRPr="003635C2">
        <w:rPr>
          <w:rStyle w:val="apple-converted-space"/>
          <w:shd w:val="clear" w:color="auto" w:fill="F5F5F5"/>
        </w:rPr>
        <w:t>(MEI)</w:t>
      </w:r>
    </w:p>
    <w:p w:rsidR="00B53AD1" w:rsidRPr="003635C2" w:rsidRDefault="00B53AD1" w:rsidP="00B53AD1">
      <w:pPr>
        <w:pStyle w:val="ParagraphStyle"/>
        <w:jc w:val="both"/>
      </w:pPr>
      <w:r w:rsidRPr="003635C2">
        <w:rPr>
          <w:b/>
          <w:bCs/>
        </w:rPr>
        <w:t>12.11</w:t>
      </w:r>
      <w:r w:rsidRPr="003635C2">
        <w:t>. Prova de inscrição no Cadastro Nacional de Pessoas Jurídicas do Ministério da Fazenda (CNPJ);</w:t>
      </w:r>
    </w:p>
    <w:p w:rsidR="00B53AD1" w:rsidRPr="003635C2" w:rsidRDefault="00B53AD1" w:rsidP="00B53AD1">
      <w:pPr>
        <w:pStyle w:val="ParagraphStyle"/>
        <w:jc w:val="both"/>
        <w:rPr>
          <w:b/>
          <w:bCs/>
        </w:rPr>
      </w:pPr>
      <w:r w:rsidRPr="003635C2">
        <w:rPr>
          <w:b/>
          <w:bCs/>
        </w:rPr>
        <w:t>12.12</w:t>
      </w:r>
      <w:r w:rsidRPr="003635C2">
        <w:t xml:space="preserve"> - </w:t>
      </w:r>
      <w:r w:rsidRPr="003635C2">
        <w:rPr>
          <w:color w:val="000000"/>
        </w:rPr>
        <w:t>Comprovante de Inscrição Cadastral, do estado da sede da licitante (CICAD) em vigência;</w:t>
      </w:r>
      <w:r w:rsidRPr="003635C2">
        <w:rPr>
          <w:bCs/>
        </w:rPr>
        <w:t>(caso a empresa possua).</w:t>
      </w:r>
    </w:p>
    <w:p w:rsidR="00B53AD1" w:rsidRPr="003635C2" w:rsidRDefault="00B53AD1" w:rsidP="00B53AD1">
      <w:pPr>
        <w:pStyle w:val="ParagraphStyle"/>
        <w:jc w:val="both"/>
      </w:pPr>
      <w:r w:rsidRPr="003635C2">
        <w:rPr>
          <w:b/>
          <w:bCs/>
        </w:rPr>
        <w:t>12.13</w:t>
      </w:r>
      <w:r w:rsidRPr="003635C2">
        <w:t xml:space="preserve"> - Prova de inscrição no cadastro municipal da Prefeitura do Município em que está a sede do licitante (Alvará), em plena validade e regularidade de situação;</w:t>
      </w:r>
    </w:p>
    <w:p w:rsidR="00B53AD1" w:rsidRPr="003635C2" w:rsidRDefault="00B53AD1" w:rsidP="00B53AD1">
      <w:pPr>
        <w:pStyle w:val="ParagraphStyle"/>
        <w:jc w:val="both"/>
      </w:pPr>
      <w:r w:rsidRPr="003635C2">
        <w:rPr>
          <w:b/>
          <w:bCs/>
        </w:rPr>
        <w:t>12.13.1</w:t>
      </w:r>
      <w:r w:rsidRPr="003635C2">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B53AD1" w:rsidRPr="003635C2" w:rsidRDefault="00B53AD1" w:rsidP="00B53AD1">
      <w:pPr>
        <w:pStyle w:val="ParagraphStyle"/>
        <w:jc w:val="both"/>
      </w:pPr>
      <w:r w:rsidRPr="003635C2">
        <w:rPr>
          <w:b/>
        </w:rPr>
        <w:t xml:space="preserve">12.13.2 </w:t>
      </w:r>
      <w:r w:rsidRPr="003635C2">
        <w:t>- Para comprovação deste item a Certidão de regularidade de débitos municipais deve estar vigente, não sendo concedido prazo para comprovação por se tratar de documento acessório a fim de comprovar outra situação - legalidade de vigência do alvará.</w:t>
      </w:r>
    </w:p>
    <w:p w:rsidR="00B53AD1" w:rsidRPr="003635C2" w:rsidRDefault="00B53AD1" w:rsidP="00B53AD1">
      <w:pPr>
        <w:pStyle w:val="ParagraphStyle"/>
        <w:jc w:val="both"/>
      </w:pPr>
      <w:r w:rsidRPr="003635C2">
        <w:rPr>
          <w:b/>
          <w:bCs/>
        </w:rPr>
        <w:t>12.14 -</w:t>
      </w:r>
      <w:r w:rsidRPr="003635C2">
        <w:t xml:space="preserve"> Certidão negativa de falência ou concordata - ou recuperação judicial, expedida pelo Distribuidor da sede da pessoa jurídica, com data não superior a 60 (sessenta) dias da data limite para recebimento das propostas, se outro prazo não constar no documento;</w:t>
      </w:r>
    </w:p>
    <w:p w:rsidR="00B53AD1" w:rsidRPr="003635C2" w:rsidRDefault="00B53AD1" w:rsidP="00B53AD1">
      <w:pPr>
        <w:pStyle w:val="ParagraphStyle"/>
        <w:jc w:val="both"/>
        <w:rPr>
          <w:color w:val="000000"/>
        </w:rPr>
      </w:pPr>
      <w:r w:rsidRPr="003635C2">
        <w:rPr>
          <w:b/>
          <w:bCs/>
          <w:color w:val="000000"/>
        </w:rPr>
        <w:t>12.15</w:t>
      </w:r>
      <w:r w:rsidRPr="003635C2">
        <w:rPr>
          <w:color w:val="000000"/>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3635C2">
        <w:rPr>
          <w:b/>
          <w:color w:val="000000"/>
        </w:rPr>
        <w:t>anexo VIII)</w:t>
      </w:r>
      <w:r w:rsidRPr="003635C2">
        <w:rPr>
          <w:color w:val="000000"/>
        </w:rPr>
        <w:t>.</w:t>
      </w:r>
    </w:p>
    <w:p w:rsidR="00B53AD1" w:rsidRPr="003635C2" w:rsidRDefault="00B53AD1" w:rsidP="00B53AD1">
      <w:pPr>
        <w:pStyle w:val="ParagraphStyle"/>
        <w:jc w:val="both"/>
        <w:rPr>
          <w:color w:val="000000"/>
        </w:rPr>
      </w:pPr>
      <w:r w:rsidRPr="003635C2">
        <w:rPr>
          <w:b/>
          <w:color w:val="000000"/>
        </w:rPr>
        <w:t>12.16</w:t>
      </w:r>
      <w:r w:rsidRPr="003635C2">
        <w:rPr>
          <w:color w:val="000000"/>
        </w:rPr>
        <w:t xml:space="preserve"> - </w:t>
      </w:r>
      <w:r w:rsidRPr="003635C2">
        <w:t>Declaração de Ausência de Parentesco (ANEXO IX).</w:t>
      </w:r>
    </w:p>
    <w:p w:rsidR="00B53AD1" w:rsidRPr="003635C2" w:rsidRDefault="00B53AD1" w:rsidP="00B53AD1">
      <w:pPr>
        <w:pStyle w:val="ParagraphStyle"/>
        <w:jc w:val="both"/>
      </w:pPr>
      <w:r w:rsidRPr="003635C2">
        <w:rPr>
          <w:b/>
        </w:rPr>
        <w:lastRenderedPageBreak/>
        <w:t xml:space="preserve">12.17 – </w:t>
      </w:r>
      <w:r w:rsidRPr="003635C2">
        <w:t>Declaração de que é responsável pela manutenção regular dos documentos que permitem a comercialização dos produtos ofertados.</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OBSERVAÇÕES QUANTO A DOCUMENTAÇÃO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bCs/>
          <w:color w:val="000000"/>
        </w:rPr>
      </w:pPr>
      <w:r w:rsidRPr="003635C2">
        <w:rPr>
          <w:bCs/>
          <w:color w:val="000000"/>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B53AD1" w:rsidRPr="003635C2" w:rsidRDefault="00B53AD1" w:rsidP="00B53AD1">
      <w:pPr>
        <w:pStyle w:val="ParagraphStyle"/>
        <w:jc w:val="both"/>
        <w:rPr>
          <w:color w:val="000000"/>
        </w:rPr>
      </w:pPr>
      <w:r w:rsidRPr="003635C2">
        <w:rPr>
          <w:color w:val="000000"/>
        </w:rPr>
        <w:t>II – Os documentos nos quais não constarem data de validade os mesmos serão considerados válidos desde que sua emissão não tenha ocorrido com data 60 (sessenta) dias anteriores a realização do certame.</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13 - REQUERIMENTOS DE ESCLARECIMENTOS EM RELAÇÃO AO EDITAL OU SUA IMPUGNAÇÃO.</w:t>
      </w:r>
    </w:p>
    <w:p w:rsidR="00B53AD1" w:rsidRPr="003635C2" w:rsidRDefault="00B53AD1" w:rsidP="00B53AD1">
      <w:pPr>
        <w:pStyle w:val="ParagraphStyle"/>
        <w:jc w:val="center"/>
        <w:rPr>
          <w:bCs/>
          <w:color w:val="000000"/>
        </w:rPr>
      </w:pPr>
    </w:p>
    <w:p w:rsidR="00B53AD1" w:rsidRPr="003635C2" w:rsidRDefault="00B53AD1" w:rsidP="00B53AD1">
      <w:pPr>
        <w:pStyle w:val="ParagraphStyle"/>
        <w:jc w:val="both"/>
        <w:rPr>
          <w:bCs/>
          <w:color w:val="000000"/>
        </w:rPr>
      </w:pPr>
      <w:r w:rsidRPr="003635C2">
        <w:rPr>
          <w:b/>
          <w:bCs/>
          <w:color w:val="000000"/>
        </w:rPr>
        <w:t xml:space="preserve">13,1 - </w:t>
      </w:r>
      <w:r w:rsidRPr="003635C2">
        <w:rPr>
          <w:bCs/>
          <w:color w:val="000000"/>
        </w:rPr>
        <w:t>Qualquer pessoa poderá solicitar esclarecimentos, providência ou impugnar o presente edital.</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13.2</w:t>
      </w:r>
      <w:r w:rsidRPr="003635C2">
        <w:rPr>
          <w:color w:val="000000"/>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B53AD1" w:rsidRPr="003635C2" w:rsidRDefault="00B53AD1" w:rsidP="00B53AD1">
      <w:pPr>
        <w:pStyle w:val="ParagraphStyle"/>
        <w:jc w:val="both"/>
        <w:rPr>
          <w:color w:val="000000"/>
        </w:rPr>
      </w:pPr>
      <w:r w:rsidRPr="003635C2">
        <w:rPr>
          <w:b/>
          <w:bCs/>
          <w:color w:val="000000"/>
        </w:rPr>
        <w:t>13.3</w:t>
      </w:r>
      <w:r w:rsidRPr="003635C2">
        <w:rPr>
          <w:color w:val="000000"/>
        </w:rPr>
        <w:t xml:space="preserve"> – O requerimento devera ser formalizado mediante a apresentação de solicitação formal escrita dirigida ao pregoeiro, devidamente protocolado no setor de Licitações, durante o horário normal de expediente.</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color w:val="000000"/>
        </w:rPr>
      </w:pPr>
      <w:r w:rsidRPr="003635C2">
        <w:rPr>
          <w:b/>
          <w:color w:val="000000"/>
        </w:rPr>
        <w:t>14 – DOS ESCLARECIMENTOS.</w:t>
      </w:r>
    </w:p>
    <w:p w:rsidR="00B53AD1" w:rsidRPr="003635C2" w:rsidRDefault="00B53AD1" w:rsidP="00B53AD1">
      <w:pPr>
        <w:pStyle w:val="ParagraphStyle"/>
        <w:jc w:val="both"/>
        <w:rPr>
          <w:b/>
          <w:color w:val="000000"/>
        </w:rPr>
      </w:pPr>
    </w:p>
    <w:p w:rsidR="00B53AD1" w:rsidRPr="003635C2" w:rsidRDefault="00B53AD1" w:rsidP="00B53AD1">
      <w:pPr>
        <w:pStyle w:val="ParagraphStyle"/>
        <w:jc w:val="both"/>
        <w:rPr>
          <w:color w:val="000000"/>
        </w:rPr>
      </w:pPr>
      <w:r w:rsidRPr="003635C2">
        <w:rPr>
          <w:b/>
          <w:bCs/>
          <w:color w:val="000000"/>
        </w:rPr>
        <w:t>14.1</w:t>
      </w:r>
      <w:r w:rsidRPr="003635C2">
        <w:rPr>
          <w:color w:val="000000"/>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B53AD1" w:rsidRPr="003635C2" w:rsidRDefault="00B53AD1" w:rsidP="00B53AD1">
      <w:pPr>
        <w:pStyle w:val="ParagraphStyle"/>
        <w:jc w:val="both"/>
        <w:rPr>
          <w:color w:val="000000"/>
        </w:rPr>
      </w:pPr>
      <w:r w:rsidRPr="003635C2">
        <w:rPr>
          <w:b/>
          <w:bCs/>
          <w:color w:val="000000"/>
        </w:rPr>
        <w:t>14.2</w:t>
      </w:r>
      <w:r w:rsidRPr="003635C2">
        <w:rPr>
          <w:color w:val="000000"/>
        </w:rPr>
        <w:t xml:space="preserve"> – As questões formuladas que forem de interesse geral, bem como as respostas, serão divulgadas para todos os que retiraram o Edital, resguardando-se o sigilo quanto a identificação da empresa consulente.</w:t>
      </w:r>
    </w:p>
    <w:p w:rsidR="00B53AD1" w:rsidRPr="003635C2" w:rsidRDefault="00B53AD1" w:rsidP="00B53AD1">
      <w:pPr>
        <w:pStyle w:val="ParagraphStyle"/>
        <w:jc w:val="both"/>
        <w:rPr>
          <w:color w:val="000000"/>
        </w:rPr>
      </w:pPr>
      <w:r w:rsidRPr="003635C2">
        <w:rPr>
          <w:b/>
          <w:bCs/>
          <w:color w:val="000000"/>
        </w:rPr>
        <w:t>14.3</w:t>
      </w:r>
      <w:r w:rsidRPr="003635C2">
        <w:rPr>
          <w:color w:val="000000"/>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b/>
          <w:bCs/>
          <w:color w:val="000000"/>
        </w:rPr>
      </w:pPr>
      <w:r w:rsidRPr="003635C2">
        <w:rPr>
          <w:b/>
          <w:bCs/>
          <w:color w:val="000000"/>
        </w:rPr>
        <w:t>15 - DO CREDENCIAMENTO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lastRenderedPageBreak/>
        <w:t>15.1</w:t>
      </w:r>
      <w:r w:rsidRPr="003635C2">
        <w:rPr>
          <w:color w:val="000000"/>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3635C2">
        <w:rPr>
          <w:b/>
          <w:bCs/>
          <w:color w:val="000000"/>
        </w:rPr>
        <w:t>Anexo VI</w:t>
      </w:r>
      <w:r w:rsidRPr="003635C2">
        <w:rPr>
          <w:color w:val="000000"/>
        </w:rPr>
        <w:t xml:space="preserve"> deste Edital.</w:t>
      </w:r>
    </w:p>
    <w:p w:rsidR="00B53AD1" w:rsidRPr="003635C2" w:rsidRDefault="00B53AD1" w:rsidP="00B53AD1">
      <w:pPr>
        <w:pStyle w:val="ParagraphStyle"/>
        <w:jc w:val="both"/>
        <w:rPr>
          <w:color w:val="000000"/>
        </w:rPr>
      </w:pPr>
      <w:r w:rsidRPr="003635C2">
        <w:rPr>
          <w:b/>
          <w:bCs/>
          <w:color w:val="000000"/>
        </w:rPr>
        <w:t>15.2</w:t>
      </w:r>
      <w:r w:rsidRPr="003635C2">
        <w:rPr>
          <w:color w:val="000000"/>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B53AD1" w:rsidRPr="003635C2" w:rsidRDefault="00B53AD1" w:rsidP="00B53AD1">
      <w:pPr>
        <w:pStyle w:val="ParagraphStyle"/>
        <w:jc w:val="both"/>
        <w:rPr>
          <w:color w:val="000000"/>
        </w:rPr>
      </w:pPr>
      <w:r w:rsidRPr="003635C2">
        <w:rPr>
          <w:b/>
          <w:bCs/>
          <w:color w:val="000000"/>
        </w:rPr>
        <w:t>15.3</w:t>
      </w:r>
      <w:r w:rsidRPr="003635C2">
        <w:rPr>
          <w:color w:val="000000"/>
        </w:rPr>
        <w:t xml:space="preserve"> - Será admitida a presença de apenas 1 (um) representante para cada licitante credenciado.</w:t>
      </w:r>
    </w:p>
    <w:p w:rsidR="00B53AD1" w:rsidRPr="003635C2" w:rsidRDefault="00B53AD1" w:rsidP="00B53AD1">
      <w:pPr>
        <w:pStyle w:val="ParagraphStyle"/>
        <w:jc w:val="both"/>
        <w:rPr>
          <w:color w:val="000000"/>
        </w:rPr>
      </w:pPr>
      <w:r w:rsidRPr="003635C2">
        <w:rPr>
          <w:b/>
          <w:bCs/>
          <w:color w:val="000000"/>
        </w:rPr>
        <w:t>15.4</w:t>
      </w:r>
      <w:r w:rsidRPr="003635C2">
        <w:rPr>
          <w:color w:val="000000"/>
        </w:rPr>
        <w:t xml:space="preserve"> - Cada credenciado poderá representar 1 (um) único licitante.</w:t>
      </w:r>
    </w:p>
    <w:p w:rsidR="00B53AD1" w:rsidRPr="003635C2" w:rsidRDefault="00B53AD1" w:rsidP="00B53AD1">
      <w:pPr>
        <w:pStyle w:val="ParagraphStyle"/>
        <w:jc w:val="both"/>
        <w:rPr>
          <w:color w:val="000000"/>
        </w:rPr>
      </w:pPr>
      <w:r w:rsidRPr="003635C2">
        <w:rPr>
          <w:b/>
          <w:bCs/>
          <w:color w:val="000000"/>
        </w:rPr>
        <w:t>15.5 -</w:t>
      </w:r>
      <w:r w:rsidRPr="003635C2">
        <w:rPr>
          <w:color w:val="000000"/>
        </w:rPr>
        <w:t xml:space="preserve"> Para o credenciamento deverão ser apresentados os seguintes documentos:</w:t>
      </w:r>
    </w:p>
    <w:p w:rsidR="00B53AD1" w:rsidRPr="003635C2" w:rsidRDefault="00B53AD1" w:rsidP="00B53AD1">
      <w:pPr>
        <w:pStyle w:val="ParagraphStyle"/>
        <w:jc w:val="both"/>
        <w:rPr>
          <w:color w:val="000000"/>
        </w:rPr>
      </w:pPr>
      <w:r w:rsidRPr="003635C2">
        <w:rPr>
          <w:b/>
          <w:bCs/>
          <w:color w:val="000000"/>
        </w:rPr>
        <w:t>15.5.1 -</w:t>
      </w:r>
      <w:r w:rsidRPr="003635C2">
        <w:rPr>
          <w:color w:val="000000"/>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B53AD1" w:rsidRPr="003635C2" w:rsidRDefault="00B53AD1" w:rsidP="00B53AD1">
      <w:pPr>
        <w:pStyle w:val="ParagraphStyle"/>
        <w:jc w:val="both"/>
        <w:rPr>
          <w:color w:val="000000"/>
        </w:rPr>
      </w:pPr>
      <w:r w:rsidRPr="003635C2">
        <w:rPr>
          <w:b/>
          <w:bCs/>
          <w:color w:val="000000"/>
        </w:rPr>
        <w:t>15.5.2</w:t>
      </w:r>
      <w:r w:rsidRPr="003635C2">
        <w:rPr>
          <w:color w:val="000000"/>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B53AD1" w:rsidRPr="003635C2" w:rsidRDefault="00B53AD1" w:rsidP="00B53AD1">
      <w:pPr>
        <w:pStyle w:val="ParagraphStyle"/>
        <w:jc w:val="both"/>
        <w:rPr>
          <w:b/>
          <w:bCs/>
          <w:color w:val="000000"/>
        </w:rPr>
      </w:pPr>
      <w:r w:rsidRPr="003635C2">
        <w:rPr>
          <w:b/>
          <w:bCs/>
          <w:color w:val="000000"/>
        </w:rPr>
        <w:t>15.5.2.1 -</w:t>
      </w:r>
      <w:r w:rsidRPr="003635C2">
        <w:rPr>
          <w:color w:val="000000"/>
        </w:rPr>
        <w:t xml:space="preserve"> apresentar a declaração de que o licitante cumpre as exigências contidas no Edital e </w:t>
      </w:r>
      <w:smartTag w:uri="urn:schemas-microsoft-com:office:smarttags" w:element="metricconverter">
        <w:smartTagPr>
          <w:attr w:name="ProductID" w:val="19 a"/>
        </w:smartTagPr>
        <w:r w:rsidRPr="003635C2">
          <w:rPr>
            <w:color w:val="000000"/>
          </w:rPr>
          <w:t>em seus Anexos</w:t>
        </w:r>
      </w:smartTag>
      <w:r w:rsidRPr="003635C2">
        <w:rPr>
          <w:color w:val="000000"/>
        </w:rPr>
        <w:t xml:space="preserve">; </w:t>
      </w:r>
      <w:r w:rsidRPr="003635C2">
        <w:rPr>
          <w:b/>
          <w:bCs/>
          <w:color w:val="000000"/>
        </w:rPr>
        <w:t>(ANEXO II);</w:t>
      </w:r>
    </w:p>
    <w:p w:rsidR="00B53AD1" w:rsidRPr="003635C2" w:rsidRDefault="00B53AD1" w:rsidP="00B53AD1">
      <w:pPr>
        <w:pStyle w:val="ParagraphStyle"/>
        <w:jc w:val="both"/>
        <w:rPr>
          <w:color w:val="000000"/>
        </w:rPr>
      </w:pPr>
      <w:r w:rsidRPr="003635C2">
        <w:rPr>
          <w:b/>
          <w:bCs/>
          <w:color w:val="000000"/>
        </w:rPr>
        <w:t>15.5.2.2</w:t>
      </w:r>
      <w:r w:rsidRPr="003635C2">
        <w:rPr>
          <w:color w:val="000000"/>
        </w:rPr>
        <w:t xml:space="preserve"> - entregar os envelopes contendo a Proposta de Preço e a documentação de habilitação do licitante;</w:t>
      </w:r>
    </w:p>
    <w:p w:rsidR="00B53AD1" w:rsidRPr="003635C2" w:rsidRDefault="00B53AD1" w:rsidP="00B53AD1">
      <w:pPr>
        <w:pStyle w:val="ParagraphStyle"/>
        <w:jc w:val="both"/>
        <w:rPr>
          <w:color w:val="000000"/>
        </w:rPr>
      </w:pPr>
      <w:r w:rsidRPr="003635C2">
        <w:rPr>
          <w:b/>
          <w:bCs/>
          <w:color w:val="000000"/>
        </w:rPr>
        <w:t>15.5.2.3</w:t>
      </w:r>
      <w:r w:rsidRPr="003635C2">
        <w:rPr>
          <w:color w:val="000000"/>
        </w:rPr>
        <w:t xml:space="preserve"> - formular lances ou ofertas verbalmente;</w:t>
      </w:r>
    </w:p>
    <w:p w:rsidR="00B53AD1" w:rsidRPr="003635C2" w:rsidRDefault="00B53AD1" w:rsidP="00B53AD1">
      <w:pPr>
        <w:pStyle w:val="ParagraphStyle"/>
        <w:jc w:val="both"/>
        <w:rPr>
          <w:color w:val="000000"/>
        </w:rPr>
      </w:pPr>
      <w:r w:rsidRPr="003635C2">
        <w:rPr>
          <w:b/>
          <w:bCs/>
          <w:color w:val="000000"/>
        </w:rPr>
        <w:t>15.5.2.4 -</w:t>
      </w:r>
      <w:r w:rsidRPr="003635C2">
        <w:rPr>
          <w:color w:val="000000"/>
        </w:rPr>
        <w:t xml:space="preserve"> negociar com o Pregoeiro a redução dos preços ofertados;</w:t>
      </w:r>
    </w:p>
    <w:p w:rsidR="00B53AD1" w:rsidRPr="003635C2" w:rsidRDefault="00B53AD1" w:rsidP="00B53AD1">
      <w:pPr>
        <w:pStyle w:val="ParagraphStyle"/>
        <w:jc w:val="both"/>
        <w:rPr>
          <w:color w:val="000000"/>
        </w:rPr>
      </w:pPr>
      <w:r w:rsidRPr="003635C2">
        <w:rPr>
          <w:b/>
          <w:bCs/>
          <w:color w:val="000000"/>
        </w:rPr>
        <w:t>15.5.2.5</w:t>
      </w:r>
      <w:r w:rsidRPr="003635C2">
        <w:rPr>
          <w:color w:val="000000"/>
        </w:rPr>
        <w:t xml:space="preserve"> - desistir expressamente da intenção de interpor recurso administrativo ao final da sessão pública ou, se for o caso, manifestar-se imediata e motivadamente sobre a intenção de fazê-lo;</w:t>
      </w:r>
    </w:p>
    <w:p w:rsidR="00B53AD1" w:rsidRPr="003635C2" w:rsidRDefault="00B53AD1" w:rsidP="00B53AD1">
      <w:pPr>
        <w:pStyle w:val="ParagraphStyle"/>
        <w:jc w:val="both"/>
        <w:rPr>
          <w:color w:val="000000"/>
        </w:rPr>
      </w:pPr>
      <w:r w:rsidRPr="003635C2">
        <w:rPr>
          <w:b/>
          <w:bCs/>
          <w:color w:val="000000"/>
        </w:rPr>
        <w:t>15.5.2.6</w:t>
      </w:r>
      <w:r w:rsidRPr="003635C2">
        <w:rPr>
          <w:color w:val="000000"/>
        </w:rPr>
        <w:t xml:space="preserve"> - assinar a ata da sessão;</w:t>
      </w:r>
    </w:p>
    <w:p w:rsidR="00B53AD1" w:rsidRPr="003635C2" w:rsidRDefault="00B53AD1" w:rsidP="00B53AD1">
      <w:pPr>
        <w:pStyle w:val="ParagraphStyle"/>
        <w:jc w:val="both"/>
        <w:rPr>
          <w:color w:val="000000"/>
        </w:rPr>
      </w:pPr>
      <w:r w:rsidRPr="003635C2">
        <w:rPr>
          <w:b/>
          <w:bCs/>
          <w:color w:val="000000"/>
        </w:rPr>
        <w:t>15.5.2.7</w:t>
      </w:r>
      <w:r w:rsidRPr="003635C2">
        <w:rPr>
          <w:color w:val="000000"/>
        </w:rPr>
        <w:t xml:space="preserve"> - prestar todos os esclarecimentos solicitados pelo Pregoeiro; e</w:t>
      </w:r>
    </w:p>
    <w:p w:rsidR="00B53AD1" w:rsidRPr="003635C2" w:rsidRDefault="00B53AD1" w:rsidP="00B53AD1">
      <w:pPr>
        <w:pStyle w:val="ParagraphStyle"/>
        <w:jc w:val="both"/>
        <w:rPr>
          <w:color w:val="000000"/>
        </w:rPr>
      </w:pPr>
      <w:r w:rsidRPr="003635C2">
        <w:rPr>
          <w:b/>
          <w:bCs/>
          <w:color w:val="000000"/>
        </w:rPr>
        <w:t>15.5.2.8</w:t>
      </w:r>
      <w:r w:rsidRPr="003635C2">
        <w:rPr>
          <w:color w:val="000000"/>
        </w:rPr>
        <w:t xml:space="preserve"> - praticar todos os demais atos pertinentes ao certame.</w:t>
      </w:r>
    </w:p>
    <w:p w:rsidR="00B53AD1" w:rsidRPr="003635C2" w:rsidRDefault="00B53AD1" w:rsidP="00B53AD1">
      <w:pPr>
        <w:pStyle w:val="ParagraphStyle"/>
        <w:jc w:val="both"/>
        <w:rPr>
          <w:color w:val="000000"/>
        </w:rPr>
      </w:pPr>
      <w:r w:rsidRPr="003635C2">
        <w:rPr>
          <w:b/>
          <w:bCs/>
          <w:color w:val="000000"/>
        </w:rPr>
        <w:t>15.6</w:t>
      </w:r>
      <w:r w:rsidRPr="003635C2">
        <w:rPr>
          <w:color w:val="000000"/>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B53AD1" w:rsidRPr="003635C2" w:rsidRDefault="00B53AD1" w:rsidP="00B53AD1">
      <w:pPr>
        <w:pStyle w:val="ParagraphStyle"/>
        <w:jc w:val="both"/>
        <w:rPr>
          <w:color w:val="000000"/>
        </w:rPr>
      </w:pPr>
      <w:r w:rsidRPr="003635C2">
        <w:rPr>
          <w:b/>
          <w:bCs/>
          <w:color w:val="000000"/>
        </w:rPr>
        <w:lastRenderedPageBreak/>
        <w:t>15.7</w:t>
      </w:r>
      <w:r w:rsidRPr="003635C2">
        <w:rPr>
          <w:color w:val="000000"/>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B53AD1" w:rsidRPr="003635C2" w:rsidRDefault="00B53AD1" w:rsidP="00B53AD1">
      <w:pPr>
        <w:pStyle w:val="ParagraphStyle"/>
        <w:jc w:val="both"/>
        <w:rPr>
          <w:b/>
          <w:bCs/>
          <w:color w:val="000000"/>
        </w:rPr>
      </w:pPr>
      <w:r w:rsidRPr="003635C2">
        <w:rPr>
          <w:b/>
          <w:bCs/>
          <w:color w:val="000000"/>
        </w:rPr>
        <w:t>15.8</w:t>
      </w:r>
      <w:r w:rsidRPr="003635C2">
        <w:rPr>
          <w:color w:val="000000"/>
        </w:rPr>
        <w:t xml:space="preserve"> – Declaração assinada pelo contador responsável da empresa sob as penas da Lei, indicando se a empresa participante se enquadra como ME e EPP </w:t>
      </w:r>
      <w:r w:rsidRPr="003635C2">
        <w:rPr>
          <w:b/>
          <w:bCs/>
          <w:color w:val="000000"/>
        </w:rPr>
        <w:t>(ANEXO VII);</w:t>
      </w:r>
    </w:p>
    <w:p w:rsidR="00B53AD1" w:rsidRPr="003635C2" w:rsidRDefault="00B53AD1" w:rsidP="00B53AD1">
      <w:pPr>
        <w:pStyle w:val="ParagraphStyle"/>
        <w:spacing w:line="276" w:lineRule="auto"/>
        <w:jc w:val="both"/>
        <w:rPr>
          <w:color w:val="000000"/>
        </w:rPr>
      </w:pPr>
      <w:r w:rsidRPr="003635C2">
        <w:rPr>
          <w:b/>
          <w:bCs/>
          <w:color w:val="000000"/>
        </w:rPr>
        <w:t xml:space="preserve">15.8.1 – </w:t>
      </w:r>
      <w:r w:rsidRPr="003635C2">
        <w:rPr>
          <w:color w:val="000000"/>
        </w:rPr>
        <w:t xml:space="preserve">Apresentar juntamente com a Declaração, </w:t>
      </w:r>
      <w:r w:rsidRPr="003635C2">
        <w:rPr>
          <w:b/>
          <w:bCs/>
          <w:color w:val="000000"/>
        </w:rPr>
        <w:t>Certidão Simplificada emitida pela Junta Comercial</w:t>
      </w:r>
      <w:r w:rsidRPr="003635C2">
        <w:rPr>
          <w:b/>
          <w:color w:val="000000"/>
        </w:rPr>
        <w:t>(ou documento equivalente)</w:t>
      </w:r>
      <w:r w:rsidRPr="003635C2">
        <w:rPr>
          <w:color w:val="000000"/>
        </w:rPr>
        <w:t xml:space="preserve"> do respectivo Estado ou documento substitutivo idôneo emitido por entidade/órgão público idôneo capaz de comprovar </w:t>
      </w:r>
      <w:r w:rsidRPr="003635C2">
        <w:rPr>
          <w:color w:val="000000"/>
          <w:u w:val="single"/>
        </w:rPr>
        <w:t>de que está enquadrada como Microempresa ou Empresa de Pequeno Porte, com prazo de emissão não superior a 60 (sessenta) dias</w:t>
      </w:r>
      <w:r w:rsidRPr="003635C2">
        <w:rPr>
          <w:color w:val="000000"/>
        </w:rPr>
        <w:t>.</w:t>
      </w:r>
    </w:p>
    <w:p w:rsidR="00B53AD1" w:rsidRPr="003635C2" w:rsidRDefault="00B53AD1" w:rsidP="00B53AD1">
      <w:pPr>
        <w:pStyle w:val="ParagraphStyle"/>
        <w:spacing w:line="276" w:lineRule="auto"/>
        <w:jc w:val="both"/>
        <w:rPr>
          <w:b/>
          <w:color w:val="000000"/>
        </w:rPr>
      </w:pPr>
      <w:r w:rsidRPr="003635C2">
        <w:rPr>
          <w:b/>
          <w:color w:val="000000"/>
        </w:rPr>
        <w:t>15.8.2 - A ausência de quaisquer dos documentos constantes no item 15.8 ou 15.8.1 implica o não enquadramento da empresa como ME ou EPP, sendo que participará como empresa de porte normal.</w:t>
      </w:r>
    </w:p>
    <w:p w:rsidR="00B53AD1" w:rsidRPr="003635C2" w:rsidRDefault="00B53AD1" w:rsidP="00B53AD1">
      <w:pPr>
        <w:pStyle w:val="ParagraphStyle"/>
        <w:jc w:val="both"/>
        <w:rPr>
          <w:color w:val="000000"/>
        </w:rPr>
      </w:pPr>
      <w:r w:rsidRPr="003635C2">
        <w:rPr>
          <w:b/>
          <w:bCs/>
          <w:color w:val="000000"/>
        </w:rPr>
        <w:t xml:space="preserve">15.9 </w:t>
      </w:r>
      <w:r w:rsidRPr="003635C2">
        <w:rPr>
          <w:color w:val="000000"/>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B53AD1" w:rsidRPr="003635C2" w:rsidRDefault="00B53AD1" w:rsidP="00B53AD1">
      <w:pPr>
        <w:pStyle w:val="ParagraphStyle"/>
        <w:jc w:val="both"/>
        <w:rPr>
          <w:color w:val="000000"/>
        </w:rPr>
      </w:pPr>
      <w:r w:rsidRPr="003635C2">
        <w:rPr>
          <w:b/>
          <w:bCs/>
          <w:color w:val="000000"/>
        </w:rPr>
        <w:t>15.10</w:t>
      </w:r>
      <w:r w:rsidRPr="003635C2">
        <w:rPr>
          <w:color w:val="000000"/>
        </w:rPr>
        <w:t xml:space="preserve"> - Os documentos de credenciamento serão retidos pelo Pregoeiro e pela Equipe de Apoio e juntados ao processo administrativo.</w:t>
      </w:r>
    </w:p>
    <w:p w:rsidR="00B53AD1" w:rsidRPr="003635C2" w:rsidRDefault="00B53AD1" w:rsidP="00B53AD1">
      <w:pPr>
        <w:pStyle w:val="ParagraphStyle"/>
        <w:jc w:val="both"/>
        <w:rPr>
          <w:color w:val="000000"/>
        </w:rPr>
      </w:pPr>
      <w:r w:rsidRPr="003635C2">
        <w:rPr>
          <w:b/>
          <w:bCs/>
          <w:color w:val="000000"/>
        </w:rPr>
        <w:t>15.11</w:t>
      </w:r>
      <w:r w:rsidRPr="003635C2">
        <w:rPr>
          <w:color w:val="000000"/>
        </w:rPr>
        <w:t xml:space="preserve"> – Para o exercício do direito de preferência de que trata o subitem </w:t>
      </w:r>
      <w:r w:rsidRPr="003635C2">
        <w:rPr>
          <w:b/>
          <w:bCs/>
          <w:color w:val="000000"/>
        </w:rPr>
        <w:t>18.7</w:t>
      </w:r>
      <w:r w:rsidRPr="003635C2">
        <w:rPr>
          <w:color w:val="000000"/>
        </w:rPr>
        <w:t xml:space="preserve">, a qualidade de microempresa ou empresa de pequeno porte deverá estar expressa em documento apresentado conforme dispõe o subitem </w:t>
      </w:r>
      <w:r w:rsidRPr="003635C2">
        <w:rPr>
          <w:b/>
          <w:bCs/>
          <w:color w:val="000000"/>
        </w:rPr>
        <w:t>15.8 e 15.8.1</w:t>
      </w:r>
      <w:r w:rsidRPr="003635C2">
        <w:rPr>
          <w:color w:val="000000"/>
        </w:rPr>
        <w:t>.</w:t>
      </w:r>
    </w:p>
    <w:p w:rsidR="00B53AD1" w:rsidRPr="003635C2" w:rsidRDefault="00B53AD1" w:rsidP="00B53AD1">
      <w:pPr>
        <w:pStyle w:val="ParagraphStyle"/>
        <w:jc w:val="both"/>
        <w:rPr>
          <w:color w:val="000000"/>
        </w:rPr>
      </w:pPr>
      <w:r w:rsidRPr="003635C2">
        <w:rPr>
          <w:b/>
          <w:bCs/>
          <w:color w:val="000000"/>
        </w:rPr>
        <w:t>15.12</w:t>
      </w:r>
      <w:r w:rsidRPr="003635C2">
        <w:rPr>
          <w:color w:val="000000"/>
        </w:rPr>
        <w:t xml:space="preserve"> – A não apresentação da declaração do enquadramento de empresas </w:t>
      </w:r>
      <w:r w:rsidRPr="003635C2">
        <w:rPr>
          <w:b/>
          <w:bCs/>
          <w:color w:val="000000"/>
        </w:rPr>
        <w:t>(ANEXO VII) juntamente com a Certidão Simplificada da Junta Comercial (ou documento equivalente),</w:t>
      </w:r>
      <w:r w:rsidRPr="003635C2">
        <w:rPr>
          <w:color w:val="000000"/>
        </w:rPr>
        <w:t xml:space="preserve"> implicará na perda do direito de preferência da mesma, sendo tratada como empresa normal.</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16 - FORMA DE APRESENTAÇÃO E RECEBIMENTO DA DECLARAÇÃO DE CUMPRIMENTO DOS REQUISITOS, DECLARAÇÃO DE ENQUADRAMENTO DE EMPRESA, DA HABILITAÇÃO E DOS ENVELOPES.</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16.1</w:t>
      </w:r>
      <w:r w:rsidRPr="003635C2">
        <w:rPr>
          <w:color w:val="000000"/>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w:t>
      </w:r>
      <w:r w:rsidRPr="003635C2">
        <w:rPr>
          <w:color w:val="000000"/>
        </w:rPr>
        <w:lastRenderedPageBreak/>
        <w:t>assinado por seu representante legal.</w:t>
      </w:r>
    </w:p>
    <w:p w:rsidR="00B53AD1" w:rsidRPr="003635C2" w:rsidRDefault="00B53AD1" w:rsidP="00B53AD1">
      <w:pPr>
        <w:pStyle w:val="ParagraphStyle"/>
        <w:jc w:val="both"/>
        <w:rPr>
          <w:color w:val="000000"/>
        </w:rPr>
      </w:pPr>
      <w:r w:rsidRPr="003635C2">
        <w:rPr>
          <w:b/>
          <w:bCs/>
          <w:color w:val="000000"/>
        </w:rPr>
        <w:t>16.2</w:t>
      </w:r>
      <w:r w:rsidRPr="003635C2">
        <w:rPr>
          <w:color w:val="000000"/>
        </w:rPr>
        <w:t xml:space="preserve"> - A ausência da referida declaração, a recusa em assinar a declaração fornecida pelo Pregoeiro ou a sua apresentação em desconformidade com a exigência deste Edital inviabilizará a participação do licitante no Pregão.</w:t>
      </w:r>
    </w:p>
    <w:p w:rsidR="00B53AD1" w:rsidRPr="003635C2" w:rsidRDefault="00B53AD1" w:rsidP="00B53AD1">
      <w:pPr>
        <w:pStyle w:val="ParagraphStyle"/>
        <w:jc w:val="both"/>
        <w:rPr>
          <w:color w:val="000000"/>
        </w:rPr>
      </w:pPr>
      <w:r w:rsidRPr="003635C2">
        <w:rPr>
          <w:b/>
          <w:bCs/>
          <w:color w:val="000000"/>
        </w:rPr>
        <w:t>16.3</w:t>
      </w:r>
      <w:r w:rsidRPr="003635C2">
        <w:rPr>
          <w:color w:val="000000"/>
        </w:rPr>
        <w:t xml:space="preserve"> - Recebida e aceita pelo Pregoeiro a declaração mencionada no subitem </w:t>
      </w:r>
      <w:r w:rsidRPr="003635C2">
        <w:rPr>
          <w:b/>
          <w:bCs/>
          <w:color w:val="000000"/>
        </w:rPr>
        <w:t>16.1</w:t>
      </w:r>
      <w:r w:rsidRPr="003635C2">
        <w:rPr>
          <w:color w:val="000000"/>
        </w:rPr>
        <w:t xml:space="preserve">, Proceder-se-á ao recebimento da declaração de enquadramento da empresa, que trata o sub item </w:t>
      </w:r>
      <w:r w:rsidRPr="003635C2">
        <w:rPr>
          <w:b/>
          <w:bCs/>
          <w:color w:val="000000"/>
        </w:rPr>
        <w:t>15.8 (ANEXO VII) juntamente com a Certidão Simplificada da Junta Comercial (ou documento equivalente),</w:t>
      </w:r>
      <w:r w:rsidRPr="003635C2">
        <w:rPr>
          <w:color w:val="000000"/>
        </w:rPr>
        <w:t xml:space="preserve"> se (ME ou EPP), que deverá estar fora dos Envelopes “1” (Proposta de Preços) e “2” (Documentos de Habilitação).</w:t>
      </w:r>
    </w:p>
    <w:p w:rsidR="00B53AD1"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17 - ABERTURAS DO ENVELOPE “01” (PROPOSTA DE PREÇOS).</w:t>
      </w:r>
    </w:p>
    <w:p w:rsidR="00B53AD1" w:rsidRPr="003635C2" w:rsidRDefault="00B53AD1" w:rsidP="00B53AD1">
      <w:pPr>
        <w:pStyle w:val="ParagraphStyle"/>
        <w:jc w:val="both"/>
        <w:rPr>
          <w:bCs/>
          <w:color w:val="000000"/>
        </w:rPr>
      </w:pPr>
    </w:p>
    <w:p w:rsidR="00B53AD1" w:rsidRPr="003635C2" w:rsidRDefault="00B53AD1" w:rsidP="00B53AD1">
      <w:pPr>
        <w:pStyle w:val="ParagraphStyle"/>
        <w:jc w:val="both"/>
        <w:rPr>
          <w:color w:val="000000"/>
        </w:rPr>
      </w:pPr>
      <w:r w:rsidRPr="003635C2">
        <w:rPr>
          <w:b/>
          <w:bCs/>
          <w:color w:val="000000"/>
        </w:rPr>
        <w:t>17.1</w:t>
      </w:r>
      <w:r w:rsidRPr="003635C2">
        <w:rPr>
          <w:color w:val="000000"/>
        </w:rPr>
        <w:t xml:space="preserve"> - O Pregoeiro procederá à abertura dos envelopes contendo as propostas de preços, mantendo intactos, sob sua guarda, os envelopes contendo a documentação de habilitação.</w:t>
      </w:r>
    </w:p>
    <w:p w:rsidR="00B53AD1" w:rsidRPr="003635C2" w:rsidRDefault="00B53AD1" w:rsidP="00B53AD1">
      <w:pPr>
        <w:pStyle w:val="ParagraphStyle"/>
        <w:jc w:val="both"/>
        <w:rPr>
          <w:color w:val="000000"/>
        </w:rPr>
      </w:pPr>
      <w:r w:rsidRPr="003635C2">
        <w:rPr>
          <w:b/>
          <w:bCs/>
          <w:color w:val="000000"/>
        </w:rPr>
        <w:t>17.1.1</w:t>
      </w:r>
      <w:r w:rsidRPr="003635C2">
        <w:rPr>
          <w:color w:val="000000"/>
        </w:rPr>
        <w:t xml:space="preserve"> - Se, por equívoco, for aberto o envelope contendo os documentos de habilitação, o Pregoeiro deve lacrá-lo sem analisar seu conteúdo, recolhendo a rubrica dos presentes sobre o lacre.</w:t>
      </w:r>
    </w:p>
    <w:p w:rsidR="00B53AD1" w:rsidRPr="003635C2" w:rsidRDefault="00B53AD1" w:rsidP="00B53AD1">
      <w:pPr>
        <w:pStyle w:val="ParagraphStyle"/>
        <w:jc w:val="both"/>
        <w:rPr>
          <w:color w:val="000000"/>
        </w:rPr>
      </w:pPr>
      <w:r w:rsidRPr="003635C2">
        <w:rPr>
          <w:b/>
          <w:bCs/>
          <w:color w:val="000000"/>
        </w:rPr>
        <w:t>17.2</w:t>
      </w:r>
      <w:r w:rsidRPr="003635C2">
        <w:rPr>
          <w:color w:val="000000"/>
        </w:rPr>
        <w:t xml:space="preserve"> - O Pregoeiro deverá analisar as propostas de preços dos licitantes, considerando o disposto neste Edital.</w:t>
      </w:r>
    </w:p>
    <w:p w:rsidR="00B53AD1" w:rsidRPr="003635C2" w:rsidRDefault="00B53AD1" w:rsidP="00B53AD1">
      <w:pPr>
        <w:pStyle w:val="ParagraphStyle"/>
        <w:jc w:val="both"/>
        <w:rPr>
          <w:color w:val="000000"/>
        </w:rPr>
      </w:pPr>
      <w:r w:rsidRPr="003635C2">
        <w:rPr>
          <w:b/>
          <w:bCs/>
          <w:color w:val="000000"/>
        </w:rPr>
        <w:t>17.3</w:t>
      </w:r>
      <w:r w:rsidRPr="003635C2">
        <w:rPr>
          <w:color w:val="000000"/>
        </w:rPr>
        <w:t xml:space="preserve"> - Será desclassificada a Proposta de Preços que não cumprir o disposto neste Edital;</w:t>
      </w:r>
    </w:p>
    <w:p w:rsidR="00B53AD1" w:rsidRPr="003635C2" w:rsidRDefault="00B53AD1" w:rsidP="00B53AD1">
      <w:pPr>
        <w:pStyle w:val="ParagraphStyle"/>
        <w:jc w:val="both"/>
        <w:rPr>
          <w:color w:val="000000"/>
        </w:rPr>
      </w:pPr>
      <w:r w:rsidRPr="003635C2">
        <w:rPr>
          <w:b/>
          <w:bCs/>
          <w:color w:val="000000"/>
        </w:rPr>
        <w:t>17.4</w:t>
      </w:r>
      <w:r w:rsidRPr="003635C2">
        <w:rPr>
          <w:color w:val="000000"/>
        </w:rPr>
        <w:t xml:space="preserve"> - A seguir, o Pregoeiro procederá à classificação provisória das propostas de preços, começando pela proposta com o menor preço e terminando com a proposta com o maior preço.</w:t>
      </w:r>
    </w:p>
    <w:p w:rsidR="00B53AD1" w:rsidRPr="003635C2" w:rsidRDefault="00B53AD1" w:rsidP="00B53AD1">
      <w:pPr>
        <w:pStyle w:val="ParagraphStyle"/>
        <w:jc w:val="both"/>
        <w:rPr>
          <w:color w:val="000000"/>
        </w:rPr>
      </w:pPr>
      <w:r w:rsidRPr="003635C2">
        <w:rPr>
          <w:b/>
          <w:bCs/>
          <w:color w:val="000000"/>
        </w:rPr>
        <w:t>17.5</w:t>
      </w:r>
      <w:r w:rsidRPr="003635C2">
        <w:rPr>
          <w:color w:val="000000"/>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B53AD1" w:rsidRPr="003635C2" w:rsidRDefault="00B53AD1" w:rsidP="00B53AD1">
      <w:pPr>
        <w:pStyle w:val="ParagraphStyle"/>
        <w:jc w:val="both"/>
        <w:rPr>
          <w:color w:val="000000"/>
        </w:rPr>
      </w:pPr>
      <w:r w:rsidRPr="003635C2">
        <w:rPr>
          <w:b/>
          <w:bCs/>
          <w:color w:val="000000"/>
        </w:rPr>
        <w:t>17.6</w:t>
      </w:r>
      <w:r w:rsidRPr="003635C2">
        <w:rPr>
          <w:color w:val="000000"/>
        </w:rPr>
        <w:t xml:space="preserve"> - Se não houver, no mínimo, 3 (três) propostas escritas de preços nas condições definidas no subitem </w:t>
      </w:r>
      <w:r w:rsidRPr="003635C2">
        <w:rPr>
          <w:b/>
          <w:bCs/>
          <w:color w:val="000000"/>
        </w:rPr>
        <w:t>17.5,</w:t>
      </w:r>
      <w:r w:rsidRPr="003635C2">
        <w:rPr>
          <w:color w:val="000000"/>
        </w:rPr>
        <w:t xml:space="preserve"> o Pregoeiro classificará para a etapa de apresentação de lances verbais as melhores propostas, até o máximo de 3 (três) propostas.</w:t>
      </w:r>
    </w:p>
    <w:p w:rsidR="00B53AD1" w:rsidRPr="003635C2" w:rsidRDefault="00B53AD1" w:rsidP="00B53AD1">
      <w:pPr>
        <w:pStyle w:val="ParagraphStyle"/>
        <w:jc w:val="both"/>
        <w:rPr>
          <w:b/>
          <w:bCs/>
          <w:color w:val="000000"/>
        </w:rPr>
      </w:pPr>
      <w:r w:rsidRPr="003635C2">
        <w:rPr>
          <w:b/>
          <w:bCs/>
          <w:color w:val="000000"/>
        </w:rPr>
        <w:t>17.7</w:t>
      </w:r>
      <w:r w:rsidRPr="003635C2">
        <w:rPr>
          <w:color w:val="000000"/>
        </w:rPr>
        <w:t xml:space="preserve"> - O(s) licitante(s) cuja(s) proposta(s) de preço tenha(m) sido classificada(s) em segundo lugar, independentemente do preço da proposta estar dentro do limite de 10% mencionado no subitem </w:t>
      </w:r>
      <w:r w:rsidRPr="003635C2">
        <w:rPr>
          <w:b/>
          <w:bCs/>
          <w:color w:val="000000"/>
        </w:rPr>
        <w:t>17.5.</w:t>
      </w:r>
    </w:p>
    <w:p w:rsidR="00B53AD1" w:rsidRPr="003635C2" w:rsidRDefault="00B53AD1" w:rsidP="00B53AD1">
      <w:pPr>
        <w:pStyle w:val="ParagraphStyle"/>
        <w:jc w:val="both"/>
        <w:rPr>
          <w:b/>
          <w:bCs/>
          <w:color w:val="000000"/>
        </w:rPr>
      </w:pPr>
      <w:r w:rsidRPr="003635C2">
        <w:rPr>
          <w:b/>
          <w:bCs/>
          <w:color w:val="000000"/>
        </w:rPr>
        <w:t>1.7.1</w:t>
      </w:r>
      <w:r w:rsidRPr="003635C2">
        <w:rPr>
          <w:color w:val="000000"/>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3635C2">
        <w:rPr>
          <w:b/>
          <w:bCs/>
          <w:color w:val="000000"/>
        </w:rPr>
        <w:t>17.5.</w:t>
      </w:r>
    </w:p>
    <w:p w:rsidR="00B53AD1" w:rsidRPr="003635C2" w:rsidRDefault="00B53AD1" w:rsidP="00B53AD1">
      <w:pPr>
        <w:pStyle w:val="ParagraphStyle"/>
        <w:jc w:val="both"/>
        <w:rPr>
          <w:color w:val="000000"/>
        </w:rPr>
      </w:pPr>
      <w:r w:rsidRPr="003635C2">
        <w:rPr>
          <w:b/>
          <w:bCs/>
          <w:color w:val="000000"/>
        </w:rPr>
        <w:t>17.7.2</w:t>
      </w:r>
      <w:r w:rsidRPr="003635C2">
        <w:rPr>
          <w:color w:val="000000"/>
        </w:rPr>
        <w:t xml:space="preserve"> - Havendo empate entre 2 (duas) ou mais propostas, será efetuado sorteio para o estabelecimento da ordem de classificação, cabendo ao vencedor do sorteio apresentar lance depois do perdedor na etapa de apresentação de lances.</w:t>
      </w:r>
    </w:p>
    <w:p w:rsidR="00B53AD1" w:rsidRPr="003635C2" w:rsidRDefault="00B53AD1" w:rsidP="00B53AD1">
      <w:pPr>
        <w:pStyle w:val="ParagraphStyle"/>
        <w:jc w:val="both"/>
        <w:rPr>
          <w:color w:val="000000"/>
        </w:rPr>
      </w:pPr>
      <w:r w:rsidRPr="003635C2">
        <w:rPr>
          <w:b/>
          <w:bCs/>
          <w:color w:val="000000"/>
        </w:rPr>
        <w:lastRenderedPageBreak/>
        <w:t>17.7.3</w:t>
      </w:r>
      <w:r w:rsidRPr="003635C2">
        <w:rPr>
          <w:color w:val="000000"/>
        </w:rPr>
        <w:t xml:space="preserve"> - Havendo empate entre propostas de preços que se enquadrem nas hipóteses descritas nos subitens anteriores, serão todas classificadas.</w:t>
      </w:r>
    </w:p>
    <w:p w:rsidR="00B53AD1" w:rsidRDefault="00B53AD1" w:rsidP="00B53AD1">
      <w:pPr>
        <w:pStyle w:val="ParagraphStyle"/>
        <w:jc w:val="both"/>
        <w:rPr>
          <w:color w:val="000000"/>
        </w:rPr>
      </w:pPr>
      <w:r w:rsidRPr="003635C2">
        <w:rPr>
          <w:b/>
          <w:bCs/>
          <w:color w:val="000000"/>
        </w:rPr>
        <w:t>17.7.4</w:t>
      </w:r>
      <w:r w:rsidRPr="003635C2">
        <w:rPr>
          <w:color w:val="000000"/>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617FF3" w:rsidRDefault="00617FF3" w:rsidP="00B53AD1">
      <w:pPr>
        <w:pStyle w:val="ParagraphStyle"/>
        <w:jc w:val="both"/>
        <w:rPr>
          <w:color w:val="000000"/>
        </w:rPr>
      </w:pPr>
    </w:p>
    <w:p w:rsidR="00B53AD1" w:rsidRPr="003635C2" w:rsidRDefault="00B53AD1" w:rsidP="00B53AD1">
      <w:pPr>
        <w:pStyle w:val="Ttulo4"/>
        <w:spacing w:before="0" w:after="0"/>
        <w:jc w:val="both"/>
        <w:rPr>
          <w:rFonts w:ascii="Arial" w:hAnsi="Arial" w:cs="Arial"/>
          <w:spacing w:val="20"/>
          <w:sz w:val="24"/>
          <w:szCs w:val="24"/>
        </w:rPr>
      </w:pPr>
      <w:r w:rsidRPr="003635C2">
        <w:rPr>
          <w:rFonts w:ascii="Arial" w:hAnsi="Arial" w:cs="Arial"/>
          <w:spacing w:val="20"/>
          <w:sz w:val="24"/>
          <w:szCs w:val="24"/>
        </w:rPr>
        <w:t xml:space="preserve">18. DO JULGAMENTO DAS PROPOSTAS </w:t>
      </w:r>
    </w:p>
    <w:p w:rsidR="00B53AD1" w:rsidRPr="003635C2" w:rsidRDefault="00B53AD1" w:rsidP="00B53AD1">
      <w:pPr>
        <w:rPr>
          <w:rFonts w:ascii="Arial" w:hAnsi="Arial" w:cs="Arial"/>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w:t>
      </w:r>
      <w:r w:rsidRPr="003635C2">
        <w:rPr>
          <w:rFonts w:ascii="Arial" w:hAnsi="Arial" w:cs="Arial"/>
          <w:spacing w:val="20"/>
          <w:szCs w:val="24"/>
        </w:rPr>
        <w:t xml:space="preserve"> Após apresentação da proposta, não caberá desistência, salvo por motivo justo decorrente de fato superveniente e aceito pelo Pregoeiro.</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w:t>
      </w:r>
      <w:r w:rsidRPr="003635C2">
        <w:rPr>
          <w:rFonts w:ascii="Arial" w:hAnsi="Arial" w:cs="Arial"/>
          <w:spacing w:val="20"/>
          <w:szCs w:val="24"/>
        </w:rPr>
        <w:t xml:space="preserve"> Abertos os envelopes, as propostas serão rubricadas pelo Pregoeiro, equipe de apoio e credenciados que desejarem.</w:t>
      </w:r>
    </w:p>
    <w:p w:rsidR="00B53AD1" w:rsidRPr="003635C2" w:rsidRDefault="00B53AD1" w:rsidP="00B53AD1">
      <w:pPr>
        <w:pStyle w:val="Blockquote"/>
        <w:spacing w:before="0" w:after="0"/>
        <w:ind w:left="0" w:right="-1"/>
        <w:jc w:val="both"/>
        <w:rPr>
          <w:rFonts w:ascii="Arial" w:hAnsi="Arial" w:cs="Arial"/>
          <w:b/>
          <w:spacing w:val="20"/>
          <w:szCs w:val="24"/>
        </w:rPr>
      </w:pPr>
    </w:p>
    <w:p w:rsidR="00B53AD1" w:rsidRPr="003635C2" w:rsidRDefault="00B53AD1" w:rsidP="00B53AD1">
      <w:pPr>
        <w:pStyle w:val="Blockquote"/>
        <w:spacing w:before="0" w:after="0"/>
        <w:ind w:left="0" w:right="-1"/>
        <w:jc w:val="both"/>
        <w:rPr>
          <w:rFonts w:ascii="Arial" w:hAnsi="Arial" w:cs="Arial"/>
          <w:b/>
          <w:bCs/>
          <w:spacing w:val="20"/>
          <w:szCs w:val="24"/>
        </w:rPr>
      </w:pPr>
      <w:r w:rsidRPr="003635C2">
        <w:rPr>
          <w:rFonts w:ascii="Arial" w:hAnsi="Arial" w:cs="Arial"/>
          <w:b/>
          <w:spacing w:val="20"/>
          <w:szCs w:val="24"/>
        </w:rPr>
        <w:t>18.3</w:t>
      </w:r>
      <w:r w:rsidRPr="003635C2">
        <w:rPr>
          <w:rFonts w:ascii="Arial" w:hAnsi="Arial" w:cs="Arial"/>
          <w:spacing w:val="20"/>
          <w:szCs w:val="24"/>
        </w:rPr>
        <w:t xml:space="preserve"> No julgamento e classificação das propostas será adotado o </w:t>
      </w:r>
      <w:r w:rsidRPr="003635C2">
        <w:rPr>
          <w:rFonts w:ascii="Arial" w:hAnsi="Arial" w:cs="Arial"/>
          <w:b/>
          <w:bCs/>
          <w:spacing w:val="20"/>
          <w:szCs w:val="24"/>
        </w:rPr>
        <w:t xml:space="preserve">critério de menor preço </w:t>
      </w:r>
      <w:r w:rsidR="00082ABF">
        <w:rPr>
          <w:rFonts w:ascii="Arial" w:hAnsi="Arial" w:cs="Arial"/>
          <w:b/>
          <w:bCs/>
          <w:spacing w:val="20"/>
          <w:szCs w:val="24"/>
        </w:rPr>
        <w:t>global</w:t>
      </w:r>
      <w:r w:rsidRPr="003635C2">
        <w:rPr>
          <w:rFonts w:ascii="Arial" w:hAnsi="Arial" w:cs="Arial"/>
          <w:b/>
          <w:bCs/>
          <w:spacing w:val="20"/>
          <w:szCs w:val="24"/>
        </w:rPr>
        <w:t>.</w:t>
      </w:r>
    </w:p>
    <w:p w:rsidR="00B53AD1" w:rsidRPr="003635C2" w:rsidRDefault="00B53AD1" w:rsidP="00B53AD1">
      <w:pPr>
        <w:jc w:val="both"/>
        <w:rPr>
          <w:rFonts w:ascii="Arial" w:hAnsi="Arial" w:cs="Arial"/>
          <w:b/>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 xml:space="preserve">18.3.1 </w:t>
      </w:r>
      <w:r w:rsidRPr="003635C2">
        <w:rPr>
          <w:rFonts w:ascii="Arial" w:hAnsi="Arial" w:cs="Arial"/>
          <w:spacing w:val="20"/>
        </w:rPr>
        <w:t xml:space="preserve">Serão desclassificadas as empresas que ultrapassarem o valor máximo fixado </w:t>
      </w:r>
      <w:r w:rsidR="00082ABF">
        <w:rPr>
          <w:rFonts w:ascii="Arial" w:hAnsi="Arial" w:cs="Arial"/>
          <w:spacing w:val="20"/>
        </w:rPr>
        <w:t>global</w:t>
      </w:r>
      <w:r w:rsidRPr="003635C2">
        <w:rPr>
          <w:rFonts w:ascii="Arial" w:hAnsi="Arial" w:cs="Arial"/>
          <w:spacing w:val="20"/>
        </w:rPr>
        <w:t>.</w:t>
      </w:r>
    </w:p>
    <w:p w:rsidR="00B53AD1" w:rsidRPr="003635C2" w:rsidRDefault="00B53AD1" w:rsidP="00B53AD1">
      <w:pPr>
        <w:pStyle w:val="Blockquote"/>
        <w:spacing w:before="0" w:after="0"/>
        <w:ind w:left="0" w:right="-1"/>
        <w:jc w:val="both"/>
        <w:rPr>
          <w:rFonts w:ascii="Arial" w:hAnsi="Arial" w:cs="Arial"/>
          <w:b/>
          <w:bCs/>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bCs/>
          <w:spacing w:val="20"/>
          <w:szCs w:val="24"/>
        </w:rPr>
        <w:t xml:space="preserve">18.4 </w:t>
      </w:r>
      <w:r w:rsidRPr="003635C2">
        <w:rPr>
          <w:rFonts w:ascii="Arial" w:hAnsi="Arial" w:cs="Arial"/>
          <w:spacing w:val="20"/>
          <w:szCs w:val="24"/>
        </w:rPr>
        <w:t>Lido os preços, o Pregoeiro relacionará todas as propostas classificadas em ordem crescente.</w:t>
      </w:r>
    </w:p>
    <w:p w:rsidR="00B53AD1" w:rsidRPr="003635C2" w:rsidRDefault="00B53AD1" w:rsidP="00B53AD1">
      <w:pPr>
        <w:pStyle w:val="Blockquote"/>
        <w:spacing w:before="0" w:after="0"/>
        <w:ind w:left="0" w:right="-1"/>
        <w:jc w:val="both"/>
        <w:rPr>
          <w:rFonts w:ascii="Arial" w:hAnsi="Arial" w:cs="Arial"/>
          <w:b/>
          <w:spacing w:val="20"/>
          <w:szCs w:val="24"/>
        </w:rPr>
      </w:pPr>
    </w:p>
    <w:p w:rsidR="00B53AD1" w:rsidRPr="003635C2" w:rsidRDefault="00B53AD1" w:rsidP="00B53AD1">
      <w:pPr>
        <w:jc w:val="both"/>
        <w:rPr>
          <w:rFonts w:ascii="Arial" w:hAnsi="Arial" w:cs="Arial"/>
          <w:spacing w:val="20"/>
        </w:rPr>
      </w:pPr>
      <w:r w:rsidRPr="003635C2">
        <w:rPr>
          <w:rFonts w:ascii="Arial" w:hAnsi="Arial" w:cs="Arial"/>
          <w:b/>
          <w:spacing w:val="20"/>
        </w:rPr>
        <w:t>18.5</w:t>
      </w:r>
      <w:r w:rsidRPr="003635C2">
        <w:rPr>
          <w:rFonts w:ascii="Arial" w:hAnsi="Arial" w:cs="Arial"/>
          <w:spacing w:val="20"/>
        </w:rPr>
        <w:t xml:space="preserve"> Dentre as licitantes classificadas serão selecionadas para a fase de lances verbais a proposta de MENOR PREÇO </w:t>
      </w:r>
      <w:r w:rsidR="00082ABF">
        <w:rPr>
          <w:rFonts w:ascii="Arial" w:hAnsi="Arial" w:cs="Arial"/>
          <w:spacing w:val="20"/>
        </w:rPr>
        <w:t>GLOBAL</w:t>
      </w:r>
      <w:r w:rsidRPr="003635C2">
        <w:rPr>
          <w:rFonts w:ascii="Arial" w:hAnsi="Arial" w:cs="Arial"/>
          <w:spacing w:val="20"/>
        </w:rPr>
        <w:t xml:space="preserve"> e as demais propostas cujos valores estejam no intervalo de no máximo 10% (dez) por cento da proposta de menor valor.</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18.6</w:t>
      </w:r>
      <w:r w:rsidRPr="003635C2">
        <w:rPr>
          <w:rFonts w:ascii="Arial" w:hAnsi="Arial" w:cs="Arial"/>
          <w:spacing w:val="20"/>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18.7</w:t>
      </w:r>
      <w:r w:rsidRPr="003635C2">
        <w:rPr>
          <w:rFonts w:ascii="Arial" w:hAnsi="Arial" w:cs="Arial"/>
          <w:spacing w:val="20"/>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B53AD1" w:rsidRPr="003635C2" w:rsidRDefault="00B53AD1" w:rsidP="00B53AD1">
      <w:pPr>
        <w:jc w:val="both"/>
        <w:rPr>
          <w:rFonts w:ascii="Arial" w:hAnsi="Arial" w:cs="Arial"/>
          <w:b/>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lastRenderedPageBreak/>
        <w:t>18.8</w:t>
      </w:r>
      <w:r w:rsidRPr="003635C2">
        <w:rPr>
          <w:rFonts w:ascii="Arial" w:hAnsi="Arial" w:cs="Arial"/>
          <w:spacing w:val="20"/>
        </w:rPr>
        <w:t xml:space="preserve"> Em continuação, será dado início à etapa de apresentação de lances verbais pelos lançadores selecionados, que deverão formular lances de sucessivamente, em valores distintos e decrescentes. </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18.9</w:t>
      </w:r>
      <w:r w:rsidRPr="003635C2">
        <w:rPr>
          <w:rFonts w:ascii="Arial" w:hAnsi="Arial" w:cs="Arial"/>
          <w:spacing w:val="20"/>
        </w:rPr>
        <w:t xml:space="preserve"> O Pregoeiro fará uma rodada de lances convidando o representante da licitante que ofereceu a proposta escrita de MAIOR PREÇO </w:t>
      </w:r>
      <w:r w:rsidR="00082ABF">
        <w:rPr>
          <w:rFonts w:ascii="Arial" w:hAnsi="Arial" w:cs="Arial"/>
          <w:spacing w:val="20"/>
        </w:rPr>
        <w:t>GLOBAL</w:t>
      </w:r>
      <w:r w:rsidRPr="003635C2">
        <w:rPr>
          <w:rFonts w:ascii="Arial" w:hAnsi="Arial" w:cs="Arial"/>
          <w:spacing w:val="20"/>
        </w:rPr>
        <w:t xml:space="preserve">, a fazer o seu lance e, em seguida, os representantes das demais empresas selecionadas na ordem decrescente de preço, e assim sucessivamente até que se obtenha a proposta de MENOR PREÇO </w:t>
      </w:r>
      <w:r w:rsidR="00082ABF">
        <w:rPr>
          <w:rFonts w:ascii="Arial" w:hAnsi="Arial" w:cs="Arial"/>
          <w:spacing w:val="20"/>
        </w:rPr>
        <w:t>GLOBAL</w:t>
      </w:r>
      <w:r w:rsidRPr="003635C2">
        <w:rPr>
          <w:rFonts w:ascii="Arial" w:hAnsi="Arial" w:cs="Arial"/>
          <w:spacing w:val="20"/>
        </w:rPr>
        <w:t xml:space="preserve">. </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18.10</w:t>
      </w:r>
      <w:r w:rsidRPr="003635C2">
        <w:rPr>
          <w:rFonts w:ascii="Arial" w:hAnsi="Arial" w:cs="Arial"/>
          <w:spacing w:val="20"/>
        </w:rPr>
        <w:t xml:space="preserve"> Só serão aceitos lances verbais inferiores ao ultimo menor percentual obtido. </w:t>
      </w:r>
    </w:p>
    <w:p w:rsidR="00B53AD1" w:rsidRPr="003635C2" w:rsidRDefault="00B53AD1" w:rsidP="00B53AD1">
      <w:pPr>
        <w:jc w:val="both"/>
        <w:rPr>
          <w:rFonts w:ascii="Arial" w:hAnsi="Arial" w:cs="Arial"/>
          <w:b/>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18.11</w:t>
      </w:r>
      <w:r w:rsidRPr="003635C2">
        <w:rPr>
          <w:rFonts w:ascii="Arial" w:hAnsi="Arial" w:cs="Arial"/>
          <w:spacing w:val="20"/>
        </w:rPr>
        <w:t xml:space="preserve"> O licitante que não apresentar lance em uma rodada não ficará impedido de participar de nova rodada, caso ocorra e o licitante não tenha expressamente declarado que encerrou seus lances. </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18.12</w:t>
      </w:r>
      <w:r w:rsidRPr="003635C2">
        <w:rPr>
          <w:rFonts w:ascii="Arial" w:hAnsi="Arial" w:cs="Arial"/>
          <w:spacing w:val="20"/>
        </w:rPr>
        <w:t xml:space="preserve"> Em não havendo mais lances verbais, será encerrada a etapa competitiva e ordenadas às ofertas, exclusivamente segundo o critério de MENOR PREÇO </w:t>
      </w:r>
      <w:r w:rsidR="00082ABF">
        <w:rPr>
          <w:rFonts w:ascii="Arial" w:hAnsi="Arial" w:cs="Arial"/>
          <w:spacing w:val="20"/>
        </w:rPr>
        <w:t>GLOBAL</w:t>
      </w:r>
      <w:r w:rsidRPr="003635C2">
        <w:rPr>
          <w:rFonts w:ascii="Arial" w:hAnsi="Arial" w:cs="Arial"/>
          <w:spacing w:val="20"/>
        </w:rPr>
        <w:t xml:space="preserve">. </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18.13</w:t>
      </w:r>
      <w:r w:rsidRPr="003635C2">
        <w:rPr>
          <w:rFonts w:ascii="Arial" w:hAnsi="Arial" w:cs="Arial"/>
          <w:spacing w:val="20"/>
        </w:rPr>
        <w:t xml:space="preserve"> Na hipótese de não ocorrer nenhum lance verbal, será verificada pelo Pregoeiro a aceitabilidade da proposta escrita de menor preço, face ao valor estimado para a contratação, decidindo a respeito. </w:t>
      </w:r>
    </w:p>
    <w:p w:rsidR="00B53AD1" w:rsidRPr="003635C2" w:rsidRDefault="00B53AD1" w:rsidP="00B53AD1">
      <w:pPr>
        <w:jc w:val="both"/>
        <w:rPr>
          <w:rFonts w:ascii="Arial" w:hAnsi="Arial" w:cs="Arial"/>
          <w:b/>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18.14</w:t>
      </w:r>
      <w:r w:rsidRPr="003635C2">
        <w:rPr>
          <w:rFonts w:ascii="Arial" w:hAnsi="Arial" w:cs="Arial"/>
          <w:spacing w:val="20"/>
        </w:rPr>
        <w:t xml:space="preserve"> Em todos os casos,</w:t>
      </w:r>
      <w:r w:rsidR="00082ABF">
        <w:rPr>
          <w:rFonts w:ascii="Arial" w:hAnsi="Arial" w:cs="Arial"/>
          <w:spacing w:val="20"/>
        </w:rPr>
        <w:t xml:space="preserve"> </w:t>
      </w:r>
      <w:r w:rsidRPr="003635C2">
        <w:rPr>
          <w:rFonts w:ascii="Arial" w:hAnsi="Arial" w:cs="Arial"/>
          <w:spacing w:val="20"/>
        </w:rPr>
        <w:t xml:space="preserve">será facultado ao Pregoeiro negociar diretamente com as licitantes em busca do menor preço. </w:t>
      </w:r>
    </w:p>
    <w:p w:rsidR="00B53AD1" w:rsidRPr="003635C2" w:rsidRDefault="00B53AD1" w:rsidP="00B53AD1">
      <w:pPr>
        <w:jc w:val="both"/>
        <w:rPr>
          <w:rFonts w:ascii="Arial" w:hAnsi="Arial" w:cs="Arial"/>
          <w:spacing w:val="20"/>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 xml:space="preserve">18.15 </w:t>
      </w:r>
      <w:r w:rsidRPr="003635C2">
        <w:rPr>
          <w:rFonts w:ascii="Arial" w:hAnsi="Arial" w:cs="Arial"/>
          <w:spacing w:val="20"/>
          <w:szCs w:val="24"/>
        </w:rPr>
        <w:t>Não ficará fixado o limite mínimo do valor de cada lance, ficando a cargo do Pregoeiro decidir a respeito.</w:t>
      </w:r>
    </w:p>
    <w:p w:rsidR="00B53AD1" w:rsidRPr="003635C2" w:rsidRDefault="00B53AD1" w:rsidP="00B53AD1">
      <w:pPr>
        <w:jc w:val="both"/>
        <w:rPr>
          <w:rFonts w:ascii="Arial" w:hAnsi="Arial" w:cs="Arial"/>
          <w:spacing w:val="20"/>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18.16</w:t>
      </w:r>
      <w:r w:rsidRPr="003635C2">
        <w:rPr>
          <w:rFonts w:ascii="Arial" w:hAnsi="Arial" w:cs="Arial"/>
          <w:spacing w:val="20"/>
          <w:szCs w:val="24"/>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B53AD1" w:rsidRPr="003635C2" w:rsidRDefault="00B53AD1" w:rsidP="00B53AD1">
      <w:pPr>
        <w:jc w:val="both"/>
        <w:rPr>
          <w:rFonts w:ascii="Arial" w:hAnsi="Arial" w:cs="Arial"/>
          <w:spacing w:val="20"/>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18.17</w:t>
      </w:r>
      <w:r w:rsidRPr="003635C2">
        <w:rPr>
          <w:rFonts w:ascii="Arial" w:hAnsi="Arial" w:cs="Arial"/>
          <w:spacing w:val="20"/>
          <w:szCs w:val="24"/>
        </w:rPr>
        <w:t xml:space="preserve"> Não poderá haver desistência dos lances ofertados, sujeitando-se o proponente desistente às penalidades constantes deste Edital.</w:t>
      </w:r>
    </w:p>
    <w:p w:rsidR="00B53AD1" w:rsidRPr="003635C2" w:rsidRDefault="00B53AD1" w:rsidP="00B53AD1">
      <w:pPr>
        <w:jc w:val="both"/>
        <w:rPr>
          <w:rFonts w:ascii="Arial" w:hAnsi="Arial" w:cs="Arial"/>
          <w:spacing w:val="20"/>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lastRenderedPageBreak/>
        <w:t>18.18</w:t>
      </w:r>
      <w:r w:rsidRPr="003635C2">
        <w:rPr>
          <w:rFonts w:ascii="Arial" w:hAnsi="Arial" w:cs="Arial"/>
          <w:spacing w:val="20"/>
          <w:szCs w:val="24"/>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18.18.1</w:t>
      </w:r>
      <w:r w:rsidRPr="003635C2">
        <w:rPr>
          <w:rFonts w:ascii="Arial" w:hAnsi="Arial" w:cs="Arial"/>
          <w:spacing w:val="20"/>
          <w:szCs w:val="24"/>
        </w:rPr>
        <w:t xml:space="preserve"> O pregoeiro poderá negociar com o autor da oferta de melhor valor com vistas ao aumento do desconto.</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18.18.2</w:t>
      </w:r>
      <w:r w:rsidRPr="003635C2">
        <w:rPr>
          <w:rFonts w:ascii="Arial" w:hAnsi="Arial" w:cs="Arial"/>
          <w:spacing w:val="20"/>
          <w:szCs w:val="24"/>
        </w:rPr>
        <w:t xml:space="preserve"> Após a negociação, se houver, o Pregoeiro examinará a aceitabilidade da proposta de maior desconto, decidindo motivadamente a respeito.</w:t>
      </w:r>
    </w:p>
    <w:p w:rsidR="00B53AD1" w:rsidRPr="003635C2" w:rsidRDefault="00B53AD1" w:rsidP="00B53AD1">
      <w:pPr>
        <w:jc w:val="both"/>
        <w:rPr>
          <w:rFonts w:ascii="Arial" w:hAnsi="Arial" w:cs="Arial"/>
          <w:spacing w:val="20"/>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18.18.3</w:t>
      </w:r>
      <w:r w:rsidRPr="003635C2">
        <w:rPr>
          <w:rFonts w:ascii="Arial" w:hAnsi="Arial" w:cs="Arial"/>
          <w:spacing w:val="20"/>
          <w:szCs w:val="24"/>
        </w:rPr>
        <w:t xml:space="preserve"> Havendo apenas uma proposta e desde que atenda a todas as condições do edital e estando o seu preço compatível com o praticado no mercado, esta poderá ser aceita, podendo o Pregoeiro negociar visando obtenção de preço melhor.</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b/>
          <w:spacing w:val="20"/>
        </w:rPr>
        <w:t>18.19</w:t>
      </w:r>
      <w:r w:rsidRPr="003635C2">
        <w:rPr>
          <w:rFonts w:ascii="Arial" w:hAnsi="Arial" w:cs="Arial"/>
          <w:spacing w:val="20"/>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18.20</w:t>
      </w:r>
      <w:r w:rsidRPr="003635C2">
        <w:rPr>
          <w:rFonts w:ascii="Arial" w:hAnsi="Arial" w:cs="Arial"/>
          <w:spacing w:val="20"/>
          <w:szCs w:val="24"/>
        </w:rPr>
        <w:t xml:space="preserve"> Constatado o atendimento das exigências fixadas no edital, o licitante será declarado vencedor, sendo-lhe adjudicado o objeto do certame.</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w:t>
      </w:r>
      <w:r w:rsidR="003635C2" w:rsidRPr="003635C2">
        <w:rPr>
          <w:rFonts w:ascii="Arial" w:hAnsi="Arial" w:cs="Arial"/>
          <w:b/>
          <w:spacing w:val="20"/>
          <w:szCs w:val="24"/>
        </w:rPr>
        <w:t>1</w:t>
      </w:r>
      <w:r w:rsidRPr="003635C2">
        <w:rPr>
          <w:rFonts w:ascii="Arial" w:hAnsi="Arial" w:cs="Arial"/>
          <w:spacing w:val="20"/>
          <w:szCs w:val="24"/>
        </w:rPr>
        <w:t xml:space="preserve"> Da reunião, lavrar-se-á ata circunstanciada, na qual serão registradas as ocorrências relevantes, devendo a mesma, ao final, ser assinada pelo Pregoeiro</w:t>
      </w:r>
      <w:r w:rsidRPr="003635C2">
        <w:rPr>
          <w:rFonts w:ascii="Arial" w:hAnsi="Arial" w:cs="Arial"/>
          <w:b/>
          <w:spacing w:val="20"/>
          <w:szCs w:val="24"/>
        </w:rPr>
        <w:t>,</w:t>
      </w:r>
      <w:r w:rsidRPr="003635C2">
        <w:rPr>
          <w:rFonts w:ascii="Arial" w:hAnsi="Arial" w:cs="Arial"/>
          <w:spacing w:val="20"/>
          <w:szCs w:val="24"/>
        </w:rPr>
        <w:t xml:space="preserve"> pela equipe de apoio e pelos licitantes presentes; a estes, sendo-lhes facultado esse direito.</w:t>
      </w:r>
    </w:p>
    <w:p w:rsidR="00B53AD1" w:rsidRPr="003635C2" w:rsidRDefault="00B53AD1" w:rsidP="00B53AD1">
      <w:pPr>
        <w:pStyle w:val="Blockquote"/>
        <w:spacing w:before="0" w:after="0"/>
        <w:ind w:left="0" w:right="-1"/>
        <w:jc w:val="both"/>
        <w:rPr>
          <w:rFonts w:ascii="Arial" w:hAnsi="Arial" w:cs="Arial"/>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w:t>
      </w:r>
      <w:r w:rsidR="003635C2" w:rsidRPr="003635C2">
        <w:rPr>
          <w:rFonts w:ascii="Arial" w:hAnsi="Arial" w:cs="Arial"/>
          <w:b/>
          <w:spacing w:val="20"/>
          <w:szCs w:val="24"/>
        </w:rPr>
        <w:t>1</w:t>
      </w:r>
      <w:r w:rsidRPr="003635C2">
        <w:rPr>
          <w:rFonts w:ascii="Arial" w:hAnsi="Arial" w:cs="Arial"/>
          <w:b/>
          <w:spacing w:val="20"/>
          <w:szCs w:val="24"/>
        </w:rPr>
        <w:t xml:space="preserve">.1 </w:t>
      </w:r>
      <w:r w:rsidRPr="003635C2">
        <w:rPr>
          <w:rFonts w:ascii="Arial" w:hAnsi="Arial" w:cs="Arial"/>
          <w:spacing w:val="20"/>
          <w:szCs w:val="24"/>
        </w:rPr>
        <w:t>Havendo recusa de qualquer licitante em assinar a ata, este fato será registrado pelo Pregoeiro, presumindo-se concordância de tal licitante com todos os seus termos e conteúdo, ficando precluso o direito de recurso.</w:t>
      </w:r>
    </w:p>
    <w:p w:rsidR="003635C2" w:rsidRPr="003635C2" w:rsidRDefault="003635C2"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18.22</w:t>
      </w:r>
      <w:r w:rsidRPr="003635C2">
        <w:rPr>
          <w:rFonts w:ascii="Arial" w:hAnsi="Arial" w:cs="Arial"/>
          <w:spacing w:val="20"/>
          <w:szCs w:val="24"/>
        </w:rPr>
        <w:t xml:space="preserve"> </w:t>
      </w:r>
      <w:r w:rsidRPr="003635C2">
        <w:rPr>
          <w:rFonts w:ascii="Arial" w:hAnsi="Arial" w:cs="Arial"/>
          <w:szCs w:val="24"/>
        </w:rPr>
        <w:t xml:space="preserve">Não sendo exercido o direito de preferência com apresentação de proposta/lance inferior pela microempresa ou empresa de pequeno porte, conforme o caso, no prazo de 05 (cinco) minutos, após o encerramento de lances a contar da convocação do pregoeiro, ocorrerá a aplicação da prioridade e margem de preferência de 10% para EPP e ME prevista na </w:t>
      </w:r>
      <w:r w:rsidRPr="003635C2">
        <w:rPr>
          <w:rFonts w:ascii="Arial" w:hAnsi="Arial" w:cs="Arial"/>
          <w:color w:val="FF0000"/>
          <w:szCs w:val="24"/>
        </w:rPr>
        <w:t>C</w:t>
      </w:r>
      <w:r w:rsidRPr="003635C2">
        <w:rPr>
          <w:rFonts w:ascii="Arial" w:hAnsi="Arial" w:cs="Arial"/>
          <w:b/>
          <w:color w:val="FF0000"/>
          <w:szCs w:val="24"/>
        </w:rPr>
        <w:t xml:space="preserve">lausula </w:t>
      </w:r>
      <w:r w:rsidRPr="003635C2">
        <w:rPr>
          <w:rFonts w:ascii="Arial" w:hAnsi="Arial" w:cs="Arial"/>
          <w:b/>
          <w:szCs w:val="24"/>
        </w:rPr>
        <w:lastRenderedPageBreak/>
        <w:t>10.1.2.1, oportunidade</w:t>
      </w:r>
      <w:r w:rsidRPr="003635C2">
        <w:rPr>
          <w:rFonts w:ascii="Arial" w:hAnsi="Arial" w:cs="Arial"/>
          <w:szCs w:val="24"/>
        </w:rPr>
        <w:t xml:space="preserve"> em que será finalmente definida a proposta mais bem classificada.</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t>19 - VERIFICAÇÃO DOS DOCUMENTOS DE HABILITAÇÃO, DEFINIÇÃO DO VENCEDOR E RECURSOS.</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19.1</w:t>
      </w:r>
      <w:r w:rsidRPr="003635C2">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B53AD1" w:rsidRPr="003635C2" w:rsidRDefault="00B53AD1" w:rsidP="00B53AD1">
      <w:pPr>
        <w:pStyle w:val="ParagraphStyle"/>
        <w:jc w:val="both"/>
      </w:pPr>
      <w:r w:rsidRPr="003635C2">
        <w:rPr>
          <w:b/>
          <w:bCs/>
        </w:rPr>
        <w:t>19.1.1</w:t>
      </w:r>
      <w:r w:rsidRPr="003635C2">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B53AD1" w:rsidRPr="003635C2" w:rsidRDefault="00B53AD1" w:rsidP="00B53AD1">
      <w:pPr>
        <w:pStyle w:val="ParagraphStyle"/>
        <w:jc w:val="both"/>
      </w:pPr>
      <w:r w:rsidRPr="003635C2">
        <w:rPr>
          <w:b/>
          <w:bCs/>
        </w:rPr>
        <w:t>19.1.2</w:t>
      </w:r>
      <w:r w:rsidRPr="003635C2">
        <w:t>- Não cabe ao município qualquer responsabilidade em caso dos meios eletrônicos mencionados no inciso anterior não estarem disponíveis no momento da sessão;</w:t>
      </w:r>
    </w:p>
    <w:p w:rsidR="00B53AD1" w:rsidRPr="003635C2" w:rsidRDefault="00B53AD1" w:rsidP="00B53AD1">
      <w:pPr>
        <w:pStyle w:val="ParagraphStyle"/>
        <w:jc w:val="both"/>
      </w:pPr>
      <w:r w:rsidRPr="003635C2">
        <w:rPr>
          <w:b/>
          <w:bCs/>
        </w:rPr>
        <w:t>19.1.3</w:t>
      </w:r>
      <w:r w:rsidRPr="003635C2">
        <w:t>- É assegurado aos demais licitantes o direito de proceder ao exame dos documentos habilitatórios do licitante classificado em primeiro lugar, assim como de rubricá-los;</w:t>
      </w:r>
    </w:p>
    <w:p w:rsidR="00B53AD1" w:rsidRPr="003635C2" w:rsidRDefault="00B53AD1" w:rsidP="00B53AD1">
      <w:pPr>
        <w:pStyle w:val="ParagraphStyle"/>
        <w:jc w:val="both"/>
      </w:pPr>
      <w:r w:rsidRPr="003635C2">
        <w:rPr>
          <w:b/>
          <w:bCs/>
        </w:rPr>
        <w:t>19.1.4</w:t>
      </w:r>
      <w:r w:rsidRPr="003635C2">
        <w:t xml:space="preserve"> - Constituem motivos para inabilitação do licitante, ressalvada as hipóteses de saneamento da documentação prevista no subitem </w:t>
      </w:r>
      <w:r w:rsidRPr="003635C2">
        <w:rPr>
          <w:b/>
          <w:bCs/>
        </w:rPr>
        <w:t>19.1.1:</w:t>
      </w:r>
    </w:p>
    <w:p w:rsidR="00B53AD1" w:rsidRPr="003635C2" w:rsidRDefault="00B53AD1" w:rsidP="00B53AD1">
      <w:pPr>
        <w:pStyle w:val="ParagraphStyle"/>
        <w:jc w:val="both"/>
      </w:pPr>
      <w:r w:rsidRPr="003635C2">
        <w:rPr>
          <w:b/>
          <w:bCs/>
        </w:rPr>
        <w:t>a)</w:t>
      </w:r>
      <w:r w:rsidRPr="003635C2">
        <w:t xml:space="preserve"> A não apresentação da documentação exigida para habilitação;</w:t>
      </w:r>
    </w:p>
    <w:p w:rsidR="00B53AD1" w:rsidRPr="003635C2" w:rsidRDefault="00B53AD1" w:rsidP="00B53AD1">
      <w:pPr>
        <w:pStyle w:val="ParagraphStyle"/>
        <w:jc w:val="both"/>
      </w:pPr>
      <w:r w:rsidRPr="003635C2">
        <w:rPr>
          <w:b/>
          <w:bCs/>
        </w:rPr>
        <w:t>b)</w:t>
      </w:r>
      <w:r w:rsidRPr="003635C2">
        <w:t xml:space="preserve"> A apresentação de documentos com prazo de validade vencido;</w:t>
      </w:r>
    </w:p>
    <w:p w:rsidR="00B53AD1" w:rsidRPr="003635C2" w:rsidRDefault="00B53AD1" w:rsidP="00B53AD1">
      <w:pPr>
        <w:pStyle w:val="ParagraphStyle"/>
        <w:jc w:val="both"/>
      </w:pPr>
      <w:r w:rsidRPr="003635C2">
        <w:rPr>
          <w:b/>
          <w:bCs/>
        </w:rPr>
        <w:t>c)</w:t>
      </w:r>
      <w:r w:rsidRPr="003635C2">
        <w:t xml:space="preserve"> A apresentação de documentos comprobatórios da regularidade fiscais referentes à filial;</w:t>
      </w:r>
    </w:p>
    <w:p w:rsidR="00B53AD1" w:rsidRPr="003635C2" w:rsidRDefault="00B53AD1" w:rsidP="00B53AD1">
      <w:pPr>
        <w:pStyle w:val="ParagraphStyle"/>
        <w:jc w:val="both"/>
      </w:pPr>
      <w:r w:rsidRPr="003635C2">
        <w:rPr>
          <w:b/>
          <w:bCs/>
        </w:rPr>
        <w:t>d)</w:t>
      </w:r>
      <w:r w:rsidRPr="003635C2">
        <w:t xml:space="preserve"> A substituição dos documentos exigidos para habilitação por protocolos de requerimento de certidões;</w:t>
      </w:r>
    </w:p>
    <w:p w:rsidR="00B53AD1" w:rsidRPr="003635C2" w:rsidRDefault="00B53AD1" w:rsidP="00B53AD1">
      <w:pPr>
        <w:pStyle w:val="ParagraphStyle"/>
        <w:jc w:val="both"/>
      </w:pPr>
      <w:r w:rsidRPr="003635C2">
        <w:rPr>
          <w:b/>
          <w:bCs/>
        </w:rPr>
        <w:t>e)</w:t>
      </w:r>
      <w:r w:rsidRPr="003635C2">
        <w:t xml:space="preserve"> O não cumprimento dos requisitos de habilitação.</w:t>
      </w:r>
    </w:p>
    <w:p w:rsidR="00B53AD1" w:rsidRPr="003635C2" w:rsidRDefault="00B53AD1" w:rsidP="00B53AD1">
      <w:pPr>
        <w:pStyle w:val="ParagraphStyle"/>
        <w:jc w:val="both"/>
      </w:pPr>
      <w:r w:rsidRPr="003635C2">
        <w:rPr>
          <w:b/>
          <w:bCs/>
        </w:rPr>
        <w:t>19.2</w:t>
      </w:r>
      <w:r w:rsidRPr="003635C2">
        <w:t xml:space="preserve"> - Havendo a inabilitação do licitante, poderá ser aplicada a multa prevista neste Edital.</w:t>
      </w:r>
    </w:p>
    <w:p w:rsidR="00B53AD1" w:rsidRPr="003635C2" w:rsidRDefault="00B53AD1" w:rsidP="00B53AD1">
      <w:pPr>
        <w:pStyle w:val="ParagraphStyle"/>
        <w:jc w:val="both"/>
      </w:pPr>
      <w:r w:rsidRPr="003635C2">
        <w:rPr>
          <w:b/>
          <w:bCs/>
        </w:rPr>
        <w:t>19.3</w:t>
      </w:r>
      <w:r w:rsidRPr="003635C2">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3635C2">
          <w:t>em seus Anexos</w:t>
        </w:r>
      </w:smartTag>
      <w:r w:rsidRPr="003635C2">
        <w:t>, sendo o respectivo licitante declarado vencedor.</w:t>
      </w:r>
    </w:p>
    <w:p w:rsidR="00B53AD1" w:rsidRPr="003635C2" w:rsidRDefault="00B53AD1" w:rsidP="00B53AD1">
      <w:pPr>
        <w:pStyle w:val="ParagraphStyle"/>
        <w:jc w:val="both"/>
      </w:pPr>
      <w:r w:rsidRPr="003635C2">
        <w:rPr>
          <w:b/>
          <w:bCs/>
        </w:rPr>
        <w:t>19.4</w:t>
      </w:r>
      <w:r w:rsidRPr="003635C2">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B53AD1" w:rsidRPr="003635C2" w:rsidRDefault="00B53AD1" w:rsidP="00B53AD1">
      <w:pPr>
        <w:pStyle w:val="ParagraphStyle"/>
        <w:jc w:val="both"/>
      </w:pPr>
      <w:r w:rsidRPr="003635C2">
        <w:rPr>
          <w:b/>
          <w:bCs/>
        </w:rPr>
        <w:t>19.4.1</w:t>
      </w:r>
      <w:r w:rsidRPr="003635C2">
        <w:t xml:space="preserve"> - após registrar o evento em ata, o Pregoeiro pode acatar o recurso e reformar sua decisão ou, em caso de não acatá-lo, conceder prazo de 3 (três) </w:t>
      </w:r>
      <w:r w:rsidRPr="003635C2">
        <w:lastRenderedPageBreak/>
        <w:t xml:space="preserve">dias úteis, contados a partir do dia seguinte ao da realização do certame, para apresentação das razões do recurso pelo recorrente, que deve ser enviada ao Pregoeiro, no setor de Protocolos do Município licitante. </w:t>
      </w:r>
    </w:p>
    <w:p w:rsidR="00B53AD1" w:rsidRPr="003635C2" w:rsidRDefault="00B53AD1" w:rsidP="00B53AD1">
      <w:pPr>
        <w:pStyle w:val="ParagraphStyle"/>
        <w:jc w:val="both"/>
      </w:pPr>
      <w:r w:rsidRPr="003635C2">
        <w:rPr>
          <w:b/>
          <w:bCs/>
        </w:rPr>
        <w:t>19.4.2</w:t>
      </w:r>
      <w:r w:rsidRPr="003635C2">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B53AD1" w:rsidRPr="003635C2" w:rsidRDefault="00B53AD1" w:rsidP="00B53AD1">
      <w:pPr>
        <w:pStyle w:val="ParagraphStyle"/>
        <w:jc w:val="both"/>
      </w:pPr>
      <w:r w:rsidRPr="003635C2">
        <w:rPr>
          <w:b/>
          <w:bCs/>
        </w:rPr>
        <w:t>19.4.3</w:t>
      </w:r>
      <w:r w:rsidRPr="003635C2">
        <w:t xml:space="preserve"> - o recurso contra decisão do Pregoeiro terá efeito suspensivo;</w:t>
      </w:r>
    </w:p>
    <w:p w:rsidR="00B53AD1" w:rsidRPr="003635C2" w:rsidRDefault="00B53AD1" w:rsidP="00B53AD1">
      <w:pPr>
        <w:pStyle w:val="ParagraphStyle"/>
        <w:jc w:val="both"/>
      </w:pPr>
      <w:r w:rsidRPr="003635C2">
        <w:rPr>
          <w:b/>
          <w:bCs/>
        </w:rPr>
        <w:t>19.4.4</w:t>
      </w:r>
      <w:r w:rsidRPr="003635C2">
        <w:t xml:space="preserve"> - cabe ao Pregoeiro receber, examinar e instruir os recursos impetrados contra as suas decisões, assim como encaminhá-los para a autoridade competente proceder ao julgamento e decidir sobre o seu acolhimento;</w:t>
      </w:r>
    </w:p>
    <w:p w:rsidR="00B53AD1" w:rsidRPr="003635C2" w:rsidRDefault="00B53AD1" w:rsidP="00B53AD1">
      <w:pPr>
        <w:pStyle w:val="ParagraphStyle"/>
        <w:jc w:val="both"/>
      </w:pPr>
      <w:r w:rsidRPr="003635C2">
        <w:rPr>
          <w:b/>
          <w:bCs/>
        </w:rPr>
        <w:t>19.4.5</w:t>
      </w:r>
      <w:r w:rsidRPr="003635C2">
        <w:t xml:space="preserve"> - cabe à autoridade competente o julgamento do recurso;</w:t>
      </w:r>
    </w:p>
    <w:p w:rsidR="00B53AD1" w:rsidRPr="003635C2" w:rsidRDefault="00B53AD1" w:rsidP="00B53AD1">
      <w:pPr>
        <w:pStyle w:val="ParagraphStyle"/>
        <w:jc w:val="both"/>
      </w:pPr>
      <w:r w:rsidRPr="003635C2">
        <w:rPr>
          <w:b/>
          <w:bCs/>
        </w:rPr>
        <w:t>19.4.6</w:t>
      </w:r>
      <w:r w:rsidRPr="003635C2">
        <w:t xml:space="preserve"> - o acolhimento de recurso importará a invalidação apenas dos atos insuscetíveis de aproveitamento; e</w:t>
      </w:r>
    </w:p>
    <w:p w:rsidR="00B53AD1" w:rsidRPr="003635C2" w:rsidRDefault="00B53AD1" w:rsidP="00B53AD1">
      <w:pPr>
        <w:pStyle w:val="ParagraphStyle"/>
        <w:jc w:val="both"/>
      </w:pPr>
      <w:r w:rsidRPr="003635C2">
        <w:rPr>
          <w:b/>
          <w:bCs/>
        </w:rPr>
        <w:t>19.4.7</w:t>
      </w:r>
      <w:r w:rsidRPr="003635C2">
        <w:t xml:space="preserve"> - decididos os recursos no prazo de 2 (dois) dias úteis e constatada a regularidade dos atos procedimentais, a autoridade competente deverá proceder à adjudicação e a homologação;</w:t>
      </w:r>
    </w:p>
    <w:p w:rsidR="00B53AD1" w:rsidRPr="003635C2" w:rsidRDefault="00B53AD1" w:rsidP="00B53AD1">
      <w:pPr>
        <w:pStyle w:val="ParagraphStyle"/>
        <w:jc w:val="both"/>
      </w:pPr>
      <w:r w:rsidRPr="003635C2">
        <w:rPr>
          <w:b/>
          <w:bCs/>
        </w:rPr>
        <w:t>19.5</w:t>
      </w:r>
      <w:r w:rsidRPr="003635C2">
        <w:t xml:space="preserve"> - A falta de manifestação imediata e motivada por parte dos licitantes importará a decadência do direito de recurso e a adjudicação, pelo Pregoeiro, do objeto da licitação ao licitante vencedor ou aos licitantes vencedores.</w:t>
      </w:r>
    </w:p>
    <w:p w:rsidR="00B53AD1" w:rsidRPr="003635C2" w:rsidRDefault="00B53AD1" w:rsidP="00B53AD1">
      <w:pPr>
        <w:pStyle w:val="ParagraphStyle"/>
        <w:jc w:val="both"/>
      </w:pPr>
      <w:r w:rsidRPr="003635C2">
        <w:rPr>
          <w:b/>
          <w:bCs/>
        </w:rPr>
        <w:t>19.6</w:t>
      </w:r>
      <w:r w:rsidRPr="003635C2">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B53AD1" w:rsidRPr="003635C2" w:rsidRDefault="00B53AD1" w:rsidP="00B53AD1">
      <w:pPr>
        <w:pStyle w:val="ParagraphStyle"/>
        <w:jc w:val="both"/>
      </w:pPr>
      <w:r w:rsidRPr="003635C2">
        <w:rPr>
          <w:b/>
          <w:bCs/>
        </w:rPr>
        <w:t>19.7 -</w:t>
      </w:r>
      <w:r w:rsidRPr="003635C2">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B53AD1" w:rsidRPr="003635C2" w:rsidRDefault="00B53AD1" w:rsidP="00B53AD1">
      <w:pPr>
        <w:pStyle w:val="ParagraphStyle"/>
        <w:jc w:val="both"/>
      </w:pPr>
      <w:r w:rsidRPr="003635C2">
        <w:rPr>
          <w:b/>
          <w:bCs/>
        </w:rPr>
        <w:t>19.7.1</w:t>
      </w:r>
      <w:r w:rsidRPr="003635C2">
        <w:t xml:space="preserve"> - A suspensão dos trabalhos somente poderá ocorrer, em qualquer hipótese, após o Pregoeiro ter declarado encerrada a etapa de apresentação de lances verbais.</w:t>
      </w:r>
    </w:p>
    <w:p w:rsidR="00B53AD1" w:rsidRPr="003635C2" w:rsidRDefault="00B53AD1" w:rsidP="00B53AD1">
      <w:pPr>
        <w:pStyle w:val="ParagraphStyle"/>
        <w:jc w:val="both"/>
      </w:pPr>
      <w:r w:rsidRPr="003635C2">
        <w:rPr>
          <w:b/>
          <w:bCs/>
        </w:rPr>
        <w:t>19.7.2 -</w:t>
      </w:r>
      <w:r w:rsidRPr="003635C2">
        <w:t xml:space="preserve"> O Pregoeiro deverá também manter sob sua guarda os envelopes contendo os documentos habilitatórios dos licitantes, devidamente rubricados por ele e pelos licitantes, devendo exibi-los na reabertura da sessão.</w:t>
      </w:r>
    </w:p>
    <w:p w:rsidR="00B53AD1" w:rsidRPr="003635C2" w:rsidRDefault="00B53AD1" w:rsidP="00B53AD1">
      <w:pPr>
        <w:pStyle w:val="ParagraphStyle"/>
        <w:jc w:val="both"/>
      </w:pPr>
      <w:r w:rsidRPr="003635C2">
        <w:rPr>
          <w:b/>
        </w:rPr>
        <w:t xml:space="preserve">19.8 - </w:t>
      </w:r>
      <w:r w:rsidRPr="003635C2">
        <w:t>O pregoeiro manterá sob sua guarda os envelopes dos licitantes que não forem vencedores, mantendo-os inviolados, até a assinatura do contrato/ata de registro de preços.</w:t>
      </w:r>
    </w:p>
    <w:p w:rsidR="00B53AD1" w:rsidRPr="003635C2" w:rsidRDefault="00B53AD1" w:rsidP="00B53AD1">
      <w:pPr>
        <w:pStyle w:val="ParagraphStyle"/>
        <w:jc w:val="both"/>
      </w:pPr>
      <w:r w:rsidRPr="003635C2">
        <w:rPr>
          <w:b/>
        </w:rPr>
        <w:t>19.8.1</w:t>
      </w:r>
      <w:r w:rsidRPr="003635C2">
        <w:t xml:space="preserve"> - Tais envelopes serão guardados pelo prazo de 30 (trinta) dias após assinatura do contrato/ata de registro de preços, sendo que se não retirados neste prazo os mesmos serão eliminados.</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lastRenderedPageBreak/>
        <w:t>20- HOMOLOGAÇÃO E FORMALIZAÇÃO DO CONTRATO</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20.1.</w:t>
      </w:r>
      <w:r w:rsidRPr="003635C2">
        <w:t xml:space="preserve"> Homologada a licitação, será formalizado contrato, documento vinculativo obrigacional, com características de compromisso para a futura contratação, com o fornecedor primeiro classificado.</w:t>
      </w:r>
    </w:p>
    <w:p w:rsidR="00B53AD1" w:rsidRPr="003635C2" w:rsidRDefault="00B53AD1" w:rsidP="00B53AD1">
      <w:pPr>
        <w:pStyle w:val="ParagraphStyle"/>
        <w:jc w:val="both"/>
      </w:pPr>
      <w:r w:rsidRPr="003635C2">
        <w:rPr>
          <w:b/>
          <w:bCs/>
        </w:rPr>
        <w:t>20.2.</w:t>
      </w:r>
      <w:r w:rsidRPr="003635C2">
        <w:t>No caso do fornecedor primeiro classificado, depois de convocado, se recusar a assinar o contrato serão convocados os demais fornecedores visando igual oportunidade de negociação.</w:t>
      </w:r>
    </w:p>
    <w:p w:rsidR="00B53AD1" w:rsidRPr="003635C2" w:rsidRDefault="00B53AD1" w:rsidP="00B53AD1">
      <w:pPr>
        <w:pStyle w:val="ParagraphStyle"/>
        <w:jc w:val="both"/>
      </w:pPr>
      <w:r w:rsidRPr="003635C2">
        <w:rPr>
          <w:b/>
          <w:bCs/>
        </w:rPr>
        <w:t>20.3.</w:t>
      </w:r>
      <w:r w:rsidRPr="003635C2">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B53AD1" w:rsidRPr="003635C2" w:rsidRDefault="00B53AD1" w:rsidP="00B53AD1">
      <w:pPr>
        <w:pStyle w:val="ParagraphStyle"/>
        <w:jc w:val="both"/>
      </w:pPr>
      <w:r w:rsidRPr="003635C2">
        <w:rPr>
          <w:b/>
        </w:rPr>
        <w:t>20.4</w:t>
      </w:r>
      <w:r w:rsidRPr="003635C2">
        <w:t xml:space="preserve"> – Sempre que convocado</w:t>
      </w:r>
      <w:r w:rsidRPr="003635C2">
        <w:rPr>
          <w:b/>
        </w:rPr>
        <w:t xml:space="preserve"> (mesmo que por e-mail ou telefone)</w:t>
      </w:r>
      <w:r w:rsidRPr="003635C2">
        <w:t xml:space="preserve"> o fornecedor terá o prazo máximo de 3 (três) dias para assinatura do contrato sob pena de não o fazendo poder ser-lhe aplicada as penalidades por desistência/inexecução do contrato.</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t>21. CONTRATAÇÃO.</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21.1</w:t>
      </w:r>
      <w:r w:rsidRPr="003635C2">
        <w:t xml:space="preserve"> - Para fins de controle, O MUNICIPIO poderá manter representante no local de entrega, ao qual caberá realizar o controle das quantidades de mercadoria fornecida e/ou prestação dos serviços.</w:t>
      </w:r>
    </w:p>
    <w:p w:rsidR="00B53AD1" w:rsidRPr="003635C2" w:rsidRDefault="00B53AD1" w:rsidP="00B53AD1">
      <w:pPr>
        <w:pStyle w:val="ParagraphStyle"/>
        <w:jc w:val="both"/>
      </w:pPr>
      <w:r w:rsidRPr="003635C2">
        <w:rPr>
          <w:b/>
          <w:bCs/>
        </w:rPr>
        <w:t>21.2 -</w:t>
      </w:r>
      <w:r w:rsidRPr="003635C2">
        <w:t xml:space="preserve"> O Município poderá, quando o convocado não assinar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B53AD1" w:rsidRPr="003635C2" w:rsidRDefault="00B53AD1" w:rsidP="00B53AD1">
      <w:pPr>
        <w:pStyle w:val="Corpodetexto2"/>
        <w:rPr>
          <w:rFonts w:ascii="Arial" w:hAnsi="Arial" w:cs="Arial"/>
          <w:szCs w:val="24"/>
        </w:rPr>
      </w:pPr>
      <w:r w:rsidRPr="003635C2">
        <w:rPr>
          <w:rFonts w:ascii="Arial" w:hAnsi="Arial" w:cs="Arial"/>
          <w:b/>
          <w:szCs w:val="24"/>
        </w:rPr>
        <w:t>21.3 -</w:t>
      </w:r>
      <w:r w:rsidRPr="003635C2">
        <w:rPr>
          <w:rFonts w:ascii="Arial" w:hAnsi="Arial" w:cs="Arial"/>
          <w:szCs w:val="24"/>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B53AD1" w:rsidRPr="003635C2" w:rsidRDefault="00B53AD1" w:rsidP="00B53AD1">
      <w:pPr>
        <w:jc w:val="both"/>
        <w:rPr>
          <w:rFonts w:ascii="Arial" w:hAnsi="Arial" w:cs="Arial"/>
        </w:rPr>
      </w:pPr>
      <w:r w:rsidRPr="003635C2">
        <w:rPr>
          <w:rFonts w:ascii="Arial" w:hAnsi="Arial" w:cs="Arial"/>
          <w:b/>
        </w:rPr>
        <w:t>21.4 -</w:t>
      </w:r>
      <w:r w:rsidRPr="003635C2">
        <w:rPr>
          <w:rFonts w:ascii="Arial" w:hAnsi="Arial" w:cs="Arial"/>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B53AD1" w:rsidRPr="003635C2" w:rsidRDefault="00B53AD1" w:rsidP="00B53AD1">
      <w:pPr>
        <w:jc w:val="both"/>
        <w:rPr>
          <w:rFonts w:ascii="Arial" w:hAnsi="Arial" w:cs="Arial"/>
        </w:rPr>
      </w:pPr>
      <w:r w:rsidRPr="003635C2">
        <w:rPr>
          <w:rFonts w:ascii="Arial" w:hAnsi="Arial" w:cs="Arial"/>
          <w:b/>
        </w:rPr>
        <w:t xml:space="preserve">21.5 - </w:t>
      </w:r>
      <w:r w:rsidRPr="003635C2">
        <w:rPr>
          <w:rFonts w:ascii="Arial" w:hAnsi="Arial" w:cs="Arial"/>
        </w:rPr>
        <w:t>A fiscalização quanto ao cumprimento das disposições deste Edital e dos contratos, caberá a Secretaria solicitante.</w:t>
      </w:r>
    </w:p>
    <w:p w:rsidR="00B53AD1" w:rsidRPr="003635C2" w:rsidRDefault="00B53AD1" w:rsidP="00B53AD1">
      <w:pPr>
        <w:jc w:val="both"/>
        <w:rPr>
          <w:rFonts w:ascii="Arial" w:hAnsi="Arial" w:cs="Arial"/>
        </w:rPr>
      </w:pPr>
      <w:r w:rsidRPr="003635C2">
        <w:rPr>
          <w:rFonts w:ascii="Arial" w:hAnsi="Arial" w:cs="Arial"/>
          <w:b/>
        </w:rPr>
        <w:t>21.6 -</w:t>
      </w:r>
      <w:r w:rsidRPr="003635C2">
        <w:rPr>
          <w:rFonts w:ascii="Arial" w:hAnsi="Arial" w:cs="Arial"/>
        </w:rPr>
        <w:t xml:space="preserve"> Serão excluídos do certame os interessados que não atenderem as disposições deste Edital e da Lei de Licitações (Lei nº 8.666/93).</w:t>
      </w:r>
    </w:p>
    <w:p w:rsidR="00B53AD1" w:rsidRPr="003635C2" w:rsidRDefault="00B53AD1" w:rsidP="00B53AD1">
      <w:pPr>
        <w:jc w:val="both"/>
        <w:rPr>
          <w:rFonts w:ascii="Arial" w:hAnsi="Arial" w:cs="Arial"/>
        </w:rPr>
      </w:pPr>
      <w:r w:rsidRPr="003635C2">
        <w:rPr>
          <w:rFonts w:ascii="Arial" w:hAnsi="Arial" w:cs="Arial"/>
          <w:b/>
        </w:rPr>
        <w:t>21.7</w:t>
      </w:r>
      <w:r w:rsidRPr="003635C2">
        <w:rPr>
          <w:rFonts w:ascii="Arial" w:hAnsi="Arial" w:cs="Arial"/>
        </w:rPr>
        <w:t xml:space="preserve"> – A contratada assumirá inteira responsabilidade por todos os prejuízos que venham dolosos ou culposamente prejudicar o Município, quando da execução dos serviços objeto deste edital.</w:t>
      </w:r>
    </w:p>
    <w:p w:rsidR="00B53AD1" w:rsidRPr="003635C2" w:rsidRDefault="00B53AD1" w:rsidP="00B53AD1">
      <w:pPr>
        <w:jc w:val="both"/>
        <w:rPr>
          <w:rFonts w:ascii="Arial" w:hAnsi="Arial" w:cs="Arial"/>
        </w:rPr>
      </w:pPr>
      <w:r w:rsidRPr="003635C2">
        <w:rPr>
          <w:rFonts w:ascii="Arial" w:hAnsi="Arial" w:cs="Arial"/>
          <w:b/>
        </w:rPr>
        <w:lastRenderedPageBreak/>
        <w:t>21.8</w:t>
      </w:r>
      <w:r w:rsidRPr="003635C2">
        <w:rPr>
          <w:rFonts w:ascii="Arial" w:hAnsi="Arial" w:cs="Arial"/>
        </w:rPr>
        <w:t xml:space="preserve"> - A CONTRATANTE, a cada pedido de fornecimento, especificará formalmente a quantidade necessária do objeto contratado. </w:t>
      </w:r>
    </w:p>
    <w:p w:rsidR="00B53AD1" w:rsidRPr="003635C2" w:rsidRDefault="00B53AD1" w:rsidP="00B53AD1">
      <w:pPr>
        <w:jc w:val="both"/>
        <w:rPr>
          <w:rFonts w:ascii="Arial" w:hAnsi="Arial" w:cs="Arial"/>
        </w:rPr>
      </w:pPr>
      <w:r w:rsidRPr="003635C2">
        <w:rPr>
          <w:rFonts w:ascii="Arial" w:hAnsi="Arial" w:cs="Arial"/>
          <w:b/>
        </w:rPr>
        <w:t>21.8.1</w:t>
      </w:r>
      <w:r w:rsidRPr="003635C2">
        <w:rPr>
          <w:rFonts w:ascii="Arial" w:hAnsi="Arial" w:cs="Arial"/>
        </w:rPr>
        <w:t xml:space="preserve">- A quantidade total poderá ser </w:t>
      </w:r>
      <w:r w:rsidRPr="003635C2">
        <w:rPr>
          <w:rFonts w:ascii="Arial" w:hAnsi="Arial" w:cs="Arial"/>
          <w:b/>
          <w:bCs/>
        </w:rPr>
        <w:t>aumentada ou reduzida</w:t>
      </w:r>
      <w:r w:rsidRPr="003635C2">
        <w:rPr>
          <w:rFonts w:ascii="Arial" w:hAnsi="Arial" w:cs="Arial"/>
        </w:rPr>
        <w:t>, conforme as necessidades da Prefeitura Municipal, observado o limite máximo para aumento de 25%, de acordo com o que dispõe o art. 65, parágrafo 1º, da Lei 8.666/93.</w:t>
      </w:r>
    </w:p>
    <w:p w:rsidR="00B53AD1" w:rsidRDefault="00B53AD1" w:rsidP="00B53AD1">
      <w:pPr>
        <w:pStyle w:val="ParagraphStyle"/>
        <w:jc w:val="both"/>
      </w:pPr>
    </w:p>
    <w:p w:rsidR="00B53AD1" w:rsidRPr="003635C2" w:rsidRDefault="00B53AD1" w:rsidP="00B53AD1">
      <w:pPr>
        <w:pStyle w:val="ParagraphStyle"/>
        <w:jc w:val="both"/>
        <w:rPr>
          <w:b/>
          <w:bCs/>
        </w:rPr>
      </w:pPr>
      <w:r w:rsidRPr="003635C2">
        <w:rPr>
          <w:b/>
          <w:bCs/>
        </w:rPr>
        <w:t>22 - OBRIGAÇÕES DAS PARTES.</w:t>
      </w:r>
    </w:p>
    <w:p w:rsidR="00B53AD1" w:rsidRPr="003635C2" w:rsidRDefault="00B53AD1" w:rsidP="00B53AD1">
      <w:pPr>
        <w:pStyle w:val="ParagraphStyle"/>
        <w:jc w:val="both"/>
        <w:rPr>
          <w:b/>
          <w:bCs/>
        </w:rPr>
      </w:pPr>
    </w:p>
    <w:p w:rsidR="00B53AD1" w:rsidRPr="003635C2" w:rsidRDefault="00B53AD1" w:rsidP="00B53AD1">
      <w:pPr>
        <w:pStyle w:val="ParagraphStyle"/>
        <w:jc w:val="both"/>
        <w:rPr>
          <w:b/>
          <w:bCs/>
        </w:rPr>
      </w:pPr>
      <w:r w:rsidRPr="003635C2">
        <w:rPr>
          <w:b/>
          <w:bCs/>
        </w:rPr>
        <w:t>22.1</w:t>
      </w:r>
      <w:r w:rsidRPr="003635C2">
        <w:t xml:space="preserve"> - </w:t>
      </w:r>
      <w:r w:rsidRPr="003635C2">
        <w:rPr>
          <w:b/>
          <w:bCs/>
        </w:rPr>
        <w:t>São obrigações do Município:</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22.1.1</w:t>
      </w:r>
      <w:r w:rsidRPr="003635C2">
        <w:t xml:space="preserve"> - Permitir o acesso de funcionários dos fornecedores às suas dependências, para a entrega das Notas Fiscais/Faturas;</w:t>
      </w:r>
    </w:p>
    <w:p w:rsidR="00B53AD1" w:rsidRPr="003635C2" w:rsidRDefault="00B53AD1" w:rsidP="00B53AD1">
      <w:pPr>
        <w:pStyle w:val="ParagraphStyle"/>
        <w:jc w:val="both"/>
      </w:pPr>
      <w:r w:rsidRPr="003635C2">
        <w:rPr>
          <w:b/>
          <w:bCs/>
        </w:rPr>
        <w:t>22.1.2</w:t>
      </w:r>
      <w:r w:rsidRPr="003635C2">
        <w:t xml:space="preserve"> - Prestar as informações e os esclarecimentos atinentes ao fornecimento e/ou prestação dos serviços que venham a ser solicitados pelos empregados dos fornecedores;</w:t>
      </w:r>
    </w:p>
    <w:p w:rsidR="00B53AD1" w:rsidRPr="003635C2" w:rsidRDefault="00B53AD1" w:rsidP="00B53AD1">
      <w:pPr>
        <w:pStyle w:val="ParagraphStyle"/>
        <w:jc w:val="both"/>
      </w:pPr>
      <w:r w:rsidRPr="003635C2">
        <w:rPr>
          <w:b/>
          <w:bCs/>
        </w:rPr>
        <w:t>22.1.3</w:t>
      </w:r>
      <w:r w:rsidRPr="003635C2">
        <w:t xml:space="preserve"> - Impedir que terceiros executem o fornecimento e/ou prestação dos serviços objeto deste Pregão;</w:t>
      </w:r>
    </w:p>
    <w:p w:rsidR="00B53AD1" w:rsidRPr="003635C2" w:rsidRDefault="00B53AD1" w:rsidP="00B53AD1">
      <w:pPr>
        <w:pStyle w:val="ParagraphStyle"/>
        <w:jc w:val="both"/>
      </w:pPr>
      <w:r w:rsidRPr="003635C2">
        <w:rPr>
          <w:b/>
          <w:bCs/>
        </w:rPr>
        <w:t>22.1.4</w:t>
      </w:r>
      <w:r w:rsidRPr="003635C2">
        <w:t xml:space="preserve"> - Efetuar o pagamento devido pelo fornecimento da(s) mercadorias e/ou prestação dos serviços, desde que cumpridas todas as exigências deste Edital e de seus Anexos e do contrato;</w:t>
      </w:r>
    </w:p>
    <w:p w:rsidR="00B53AD1" w:rsidRPr="003635C2" w:rsidRDefault="00B53AD1" w:rsidP="00B53AD1">
      <w:pPr>
        <w:pStyle w:val="ParagraphStyle"/>
        <w:jc w:val="both"/>
      </w:pPr>
      <w:r w:rsidRPr="003635C2">
        <w:rPr>
          <w:b/>
          <w:bCs/>
        </w:rPr>
        <w:t>22.1.5</w:t>
      </w:r>
      <w:r w:rsidRPr="003635C2">
        <w:t xml:space="preserve"> - Comunicar oficialmente ao fornecedor quaisquer falhas ocorridas, consideradas de natureza grave.</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t>22.2 - SÃO OBRIGAÇÕES DO FORNECEDOR.</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22.2.1</w:t>
      </w:r>
      <w:r w:rsidRPr="003635C2">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B53AD1" w:rsidRPr="003635C2" w:rsidRDefault="00B53AD1" w:rsidP="00B53AD1">
      <w:pPr>
        <w:pStyle w:val="ParagraphStyle"/>
        <w:jc w:val="both"/>
      </w:pPr>
      <w:r w:rsidRPr="003635C2">
        <w:rPr>
          <w:b/>
          <w:bCs/>
        </w:rPr>
        <w:t>22.2.2 -</w:t>
      </w:r>
      <w:r w:rsidRPr="003635C2">
        <w:t xml:space="preserve"> Manter durante toda a execução do contrato, em compatibilidade com as obrigações assumidas, todas as condições de habilitação e qualificação exigidas na licitação;</w:t>
      </w:r>
    </w:p>
    <w:p w:rsidR="00B53AD1" w:rsidRPr="003635C2" w:rsidRDefault="00B53AD1" w:rsidP="00B53AD1">
      <w:pPr>
        <w:pStyle w:val="ParagraphStyle"/>
        <w:jc w:val="both"/>
      </w:pPr>
      <w:r w:rsidRPr="003635C2">
        <w:rPr>
          <w:b/>
          <w:bCs/>
        </w:rPr>
        <w:t>22.2.3</w:t>
      </w:r>
      <w:r w:rsidRPr="003635C2">
        <w:t xml:space="preserve"> - Indicar o responsável por representá-la na execução do contrato, assim como a(s) pessoa(s) que, na ausência do responsável, poderá substituí-lo;</w:t>
      </w:r>
    </w:p>
    <w:p w:rsidR="00B53AD1" w:rsidRPr="003635C2" w:rsidRDefault="00B53AD1" w:rsidP="00B53AD1">
      <w:pPr>
        <w:pStyle w:val="ParagraphStyle"/>
        <w:jc w:val="both"/>
      </w:pPr>
      <w:r w:rsidRPr="003635C2">
        <w:rPr>
          <w:b/>
          <w:bCs/>
        </w:rPr>
        <w:t>22.2.4</w:t>
      </w:r>
      <w:r w:rsidRPr="003635C2">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3635C2">
          <w:t>em seus Anexos</w:t>
        </w:r>
      </w:smartTag>
      <w:r w:rsidRPr="003635C2">
        <w:t>;</w:t>
      </w:r>
    </w:p>
    <w:p w:rsidR="00B53AD1" w:rsidRPr="003635C2" w:rsidRDefault="00B53AD1" w:rsidP="00B53AD1">
      <w:pPr>
        <w:pStyle w:val="ParagraphStyle"/>
        <w:jc w:val="both"/>
      </w:pPr>
      <w:r w:rsidRPr="003635C2">
        <w:rPr>
          <w:b/>
          <w:bCs/>
        </w:rPr>
        <w:t>22.2.5</w:t>
      </w:r>
      <w:r w:rsidRPr="003635C2">
        <w:t xml:space="preserve"> - Executar diretamente o contrato, sem transferência de responsabilidades ou subcontratações não autorizadas pelo Município;</w:t>
      </w:r>
    </w:p>
    <w:p w:rsidR="00B53AD1" w:rsidRPr="003635C2" w:rsidRDefault="00B53AD1" w:rsidP="00B53AD1">
      <w:pPr>
        <w:pStyle w:val="ParagraphStyle"/>
        <w:jc w:val="both"/>
      </w:pPr>
      <w:r w:rsidRPr="003635C2">
        <w:rPr>
          <w:b/>
          <w:bCs/>
        </w:rPr>
        <w:t>22.2.6</w:t>
      </w:r>
      <w:r w:rsidRPr="003635C2">
        <w:t xml:space="preserve"> - Ser responsável pelos danos causados diretamente ao Município ou a terceiros, decorrentes de sua culpa ou dolo;</w:t>
      </w:r>
    </w:p>
    <w:p w:rsidR="00B53AD1" w:rsidRPr="003635C2" w:rsidRDefault="00B53AD1" w:rsidP="00B53AD1">
      <w:pPr>
        <w:pStyle w:val="ParagraphStyle"/>
        <w:jc w:val="both"/>
      </w:pPr>
      <w:r w:rsidRPr="003635C2">
        <w:rPr>
          <w:b/>
          <w:bCs/>
        </w:rPr>
        <w:t>22.2.7</w:t>
      </w:r>
      <w:r w:rsidRPr="003635C2">
        <w:t xml:space="preserve"> - Ser responsável por quaisquer danos causados diretamente aos bens </w:t>
      </w:r>
      <w:r w:rsidRPr="003635C2">
        <w:lastRenderedPageBreak/>
        <w:t>de propriedade do Município, ou bens de terceiros, quando estes tenham sido ocasionados por seus empregados.</w:t>
      </w:r>
    </w:p>
    <w:p w:rsidR="00B53AD1" w:rsidRPr="003635C2" w:rsidRDefault="00B53AD1" w:rsidP="00B53AD1">
      <w:pPr>
        <w:pStyle w:val="ParagraphStyle"/>
        <w:jc w:val="both"/>
      </w:pPr>
      <w:r w:rsidRPr="003635C2">
        <w:rPr>
          <w:b/>
          <w:bCs/>
        </w:rPr>
        <w:t>22.2.8</w:t>
      </w:r>
      <w:r w:rsidRPr="003635C2">
        <w:t xml:space="preserve"> - Prestar todos os esclarecimentos que forem solicitados Município, obrigando-se a atender, de imediato, todas as reclamações a respeito da qualidade da execução; </w:t>
      </w:r>
    </w:p>
    <w:p w:rsidR="00B53AD1" w:rsidRPr="003635C2" w:rsidRDefault="00B53AD1" w:rsidP="00B53AD1">
      <w:pPr>
        <w:pStyle w:val="ParagraphStyle"/>
        <w:jc w:val="both"/>
      </w:pPr>
      <w:r w:rsidRPr="003635C2">
        <w:rPr>
          <w:b/>
          <w:bCs/>
        </w:rPr>
        <w:t>22.2.09</w:t>
      </w:r>
      <w:r w:rsidRPr="003635C2">
        <w:t xml:space="preserve"> - Comunicar por escrito ao Município qualquer anormalidade de caráter urgente e prestar os esclarecimentos que julgar necessário;</w:t>
      </w:r>
    </w:p>
    <w:p w:rsidR="00B53AD1" w:rsidRPr="003635C2" w:rsidRDefault="00B53AD1" w:rsidP="00B53AD1">
      <w:pPr>
        <w:pStyle w:val="ParagraphStyle"/>
        <w:jc w:val="both"/>
      </w:pPr>
      <w:r w:rsidRPr="003635C2">
        <w:rPr>
          <w:b/>
          <w:bCs/>
        </w:rPr>
        <w:t>22.2.10</w:t>
      </w:r>
      <w:r w:rsidRPr="003635C2">
        <w:t xml:space="preserve"> - Entregar a mercadoria, conforme solicitação da Secretaria competente, do Município.</w:t>
      </w:r>
    </w:p>
    <w:p w:rsidR="00B53AD1" w:rsidRPr="003635C2" w:rsidRDefault="00B53AD1" w:rsidP="00B53AD1">
      <w:pPr>
        <w:pStyle w:val="ParagraphStyle"/>
        <w:jc w:val="both"/>
      </w:pPr>
      <w:r w:rsidRPr="003635C2">
        <w:rPr>
          <w:b/>
          <w:bCs/>
        </w:rPr>
        <w:t>22.2.11</w:t>
      </w:r>
      <w:r w:rsidRPr="003635C2">
        <w:t xml:space="preserve"> - Garantir a qualidade das mercadorias e/ou prestação dos serviços, obrigando-se a repor aquela que for entregue em desacordo com o apresentado na proposta; e</w:t>
      </w:r>
    </w:p>
    <w:p w:rsidR="00B53AD1" w:rsidRPr="003635C2" w:rsidRDefault="00B53AD1" w:rsidP="00B53AD1">
      <w:pPr>
        <w:pStyle w:val="ParagraphStyle"/>
        <w:jc w:val="both"/>
      </w:pPr>
      <w:r w:rsidRPr="003635C2">
        <w:rPr>
          <w:b/>
          <w:bCs/>
        </w:rPr>
        <w:t>22.3 -</w:t>
      </w:r>
      <w:r w:rsidRPr="003635C2">
        <w:t xml:space="preserve"> Adicionalmente, o fornecedor deverá:</w:t>
      </w:r>
    </w:p>
    <w:p w:rsidR="00B53AD1" w:rsidRPr="003635C2" w:rsidRDefault="00B53AD1" w:rsidP="00B53AD1">
      <w:pPr>
        <w:pStyle w:val="ParagraphStyle"/>
        <w:jc w:val="both"/>
      </w:pPr>
      <w:r w:rsidRPr="003635C2">
        <w:rPr>
          <w:b/>
          <w:bCs/>
        </w:rPr>
        <w:t>22.3.1</w:t>
      </w:r>
      <w:r w:rsidRPr="003635C2">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B53AD1" w:rsidRPr="003635C2" w:rsidRDefault="00B53AD1" w:rsidP="00B53AD1">
      <w:pPr>
        <w:pStyle w:val="ParagraphStyle"/>
        <w:jc w:val="both"/>
      </w:pPr>
      <w:r w:rsidRPr="003635C2">
        <w:rPr>
          <w:b/>
          <w:bCs/>
        </w:rPr>
        <w:t>22.3.2</w:t>
      </w:r>
      <w:r w:rsidRPr="003635C2">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B53AD1" w:rsidRPr="003635C2" w:rsidRDefault="00B53AD1" w:rsidP="00B53AD1">
      <w:pPr>
        <w:pStyle w:val="ParagraphStyle"/>
        <w:jc w:val="both"/>
      </w:pPr>
      <w:r w:rsidRPr="003635C2">
        <w:rPr>
          <w:b/>
          <w:bCs/>
        </w:rPr>
        <w:t>22.3.3</w:t>
      </w:r>
      <w:r w:rsidRPr="003635C2">
        <w:t xml:space="preserve"> - assumir todos os encargos de possível demanda trabalhista, civil ou penal, relacionadas ao fornecimento do objeto licitado, originariamente ou vinculada por prevenção, conexão ou continência; e</w:t>
      </w:r>
    </w:p>
    <w:p w:rsidR="00B53AD1" w:rsidRPr="003635C2" w:rsidRDefault="00B53AD1" w:rsidP="00B53AD1">
      <w:pPr>
        <w:pStyle w:val="ParagraphStyle"/>
        <w:jc w:val="both"/>
      </w:pPr>
      <w:r w:rsidRPr="003635C2">
        <w:rPr>
          <w:b/>
          <w:bCs/>
        </w:rPr>
        <w:t>22.3.4</w:t>
      </w:r>
      <w:r w:rsidRPr="003635C2">
        <w:t xml:space="preserve"> - assumir, ainda, a responsabilidade pelos encargos fiscais e comerciais resultantes da adjudicação do objeto deste Pregão.</w:t>
      </w:r>
    </w:p>
    <w:p w:rsidR="00B53AD1" w:rsidRPr="003635C2" w:rsidRDefault="00B53AD1" w:rsidP="00B53AD1">
      <w:pPr>
        <w:pStyle w:val="ParagraphStyle"/>
        <w:jc w:val="both"/>
      </w:pPr>
      <w:r w:rsidRPr="003635C2">
        <w:rPr>
          <w:b/>
          <w:bCs/>
        </w:rPr>
        <w:t>22.4</w:t>
      </w:r>
      <w:r w:rsidRPr="003635C2">
        <w:t xml:space="preserve"> - A inadimplência do fornecedor, com referência aos encargos estabelecidos no subitem </w:t>
      </w:r>
      <w:r w:rsidRPr="003635C2">
        <w:rPr>
          <w:b/>
          <w:bCs/>
        </w:rPr>
        <w:t>23.3</w:t>
      </w:r>
      <w:r w:rsidRPr="003635C2">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B53AD1" w:rsidRPr="003635C2" w:rsidRDefault="00B53AD1" w:rsidP="00B53AD1">
      <w:pPr>
        <w:pStyle w:val="ParagraphStyle"/>
        <w:jc w:val="both"/>
      </w:pPr>
      <w:r w:rsidRPr="003635C2">
        <w:rPr>
          <w:b/>
          <w:bCs/>
        </w:rPr>
        <w:t>22.5</w:t>
      </w:r>
      <w:r w:rsidRPr="003635C2">
        <w:t xml:space="preserve"> - Deverá o fornecedor observar, ainda, o seguinte:</w:t>
      </w:r>
    </w:p>
    <w:p w:rsidR="00B53AD1" w:rsidRPr="003635C2" w:rsidRDefault="00B53AD1" w:rsidP="00B53AD1">
      <w:pPr>
        <w:pStyle w:val="ParagraphStyle"/>
        <w:jc w:val="both"/>
      </w:pPr>
      <w:r w:rsidRPr="003635C2">
        <w:rPr>
          <w:b/>
          <w:bCs/>
        </w:rPr>
        <w:t>22.5.1</w:t>
      </w:r>
      <w:r w:rsidRPr="003635C2">
        <w:t xml:space="preserve"> - é expressamente proibida a contratação de servidor pertencente ao quadro de pessoal do Município, ou que nela ocupe cargo de confiança, durante a vigência do contrato;</w:t>
      </w:r>
    </w:p>
    <w:p w:rsidR="00B53AD1" w:rsidRPr="003635C2" w:rsidRDefault="00B53AD1" w:rsidP="00B53AD1">
      <w:pPr>
        <w:pStyle w:val="ParagraphStyle"/>
        <w:jc w:val="both"/>
      </w:pPr>
      <w:r w:rsidRPr="003635C2">
        <w:rPr>
          <w:b/>
          <w:bCs/>
        </w:rPr>
        <w:t>22.5.2</w:t>
      </w:r>
      <w:r w:rsidRPr="003635C2">
        <w:t xml:space="preserve"> - é expressamente proibida, também, a veiculação de publicidade acerca do contrato, salvo se houver prévia autorização do Município.</w:t>
      </w:r>
    </w:p>
    <w:p w:rsidR="00B53AD1" w:rsidRPr="003635C2" w:rsidRDefault="00B53AD1" w:rsidP="00B53AD1">
      <w:pPr>
        <w:pStyle w:val="ParagraphStyle"/>
        <w:jc w:val="both"/>
      </w:pPr>
      <w:r w:rsidRPr="003635C2">
        <w:rPr>
          <w:b/>
          <w:bCs/>
        </w:rPr>
        <w:t>22.5.3</w:t>
      </w:r>
      <w:r w:rsidRPr="003635C2">
        <w:t xml:space="preserve"> - é vedada a subcontratação de outra empresa para a execução do objeto deste Edital.</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t>23 - ALTERAÇÃO DO CONTRATO</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bCs/>
        </w:rPr>
        <w:t>23.1</w:t>
      </w:r>
      <w:r w:rsidRPr="003635C2">
        <w:t xml:space="preserve"> - Caso haja necessidade de alteração nas condições e valores registrados a mesma deverá ser processada mediante o correspondente termo de </w:t>
      </w:r>
      <w:r w:rsidRPr="003635C2">
        <w:lastRenderedPageBreak/>
        <w:t>aditamento do contrato, nos termos do artigo 65 da Lei Federal nº 8.666/93 e condições previstas no edital.</w:t>
      </w:r>
    </w:p>
    <w:p w:rsidR="00B53AD1" w:rsidRPr="003635C2" w:rsidRDefault="00B53AD1" w:rsidP="00B53AD1">
      <w:pPr>
        <w:pStyle w:val="ParagraphStyle"/>
        <w:jc w:val="both"/>
      </w:pPr>
    </w:p>
    <w:p w:rsidR="00B53AD1" w:rsidRPr="003635C2" w:rsidRDefault="00B53AD1" w:rsidP="00B53AD1">
      <w:pPr>
        <w:pStyle w:val="ParagraphStyle"/>
        <w:jc w:val="both"/>
        <w:rPr>
          <w:b/>
          <w:bCs/>
        </w:rPr>
      </w:pPr>
      <w:r w:rsidRPr="003635C2">
        <w:rPr>
          <w:b/>
          <w:bCs/>
        </w:rPr>
        <w:t>24 – PENALIDADES</w:t>
      </w:r>
    </w:p>
    <w:p w:rsidR="00B53AD1" w:rsidRPr="003635C2" w:rsidRDefault="00B53AD1" w:rsidP="00B53AD1">
      <w:pPr>
        <w:pStyle w:val="ParagraphStyle"/>
        <w:jc w:val="both"/>
        <w:rPr>
          <w:b/>
          <w:bCs/>
        </w:rPr>
      </w:pPr>
    </w:p>
    <w:p w:rsidR="00B53AD1" w:rsidRPr="003635C2" w:rsidRDefault="00B53AD1" w:rsidP="00B53AD1">
      <w:pPr>
        <w:pStyle w:val="ParagraphStyle"/>
        <w:jc w:val="both"/>
        <w:rPr>
          <w:b/>
          <w:bCs/>
        </w:rPr>
      </w:pPr>
      <w:r w:rsidRPr="003635C2">
        <w:rPr>
          <w:b/>
          <w:bCs/>
        </w:rPr>
        <w:t xml:space="preserve">24.1 - O fornecedor está sujeito às seguintes penalidades: </w:t>
      </w:r>
    </w:p>
    <w:p w:rsidR="00B53AD1" w:rsidRPr="003635C2" w:rsidRDefault="00B53AD1" w:rsidP="00B53AD1">
      <w:pPr>
        <w:ind w:right="-567"/>
        <w:jc w:val="both"/>
        <w:rPr>
          <w:rFonts w:ascii="Arial" w:hAnsi="Arial" w:cs="Arial"/>
        </w:rPr>
      </w:pPr>
      <w:r w:rsidRPr="003635C2">
        <w:rPr>
          <w:rFonts w:ascii="Arial" w:hAnsi="Arial" w:cs="Arial"/>
          <w:b/>
        </w:rPr>
        <w:t xml:space="preserve">24.1.1 </w:t>
      </w:r>
      <w:r w:rsidRPr="003635C2">
        <w:rPr>
          <w:rFonts w:ascii="Arial" w:hAnsi="Arial" w:cs="Arial"/>
        </w:rPr>
        <w:t>- À licitante vencedora deste certame serão aplicadas as sanções previstas na Lei nº 8.666/93, nas seguintes situações, dentre outras:</w:t>
      </w:r>
    </w:p>
    <w:p w:rsidR="00B53AD1" w:rsidRPr="003635C2" w:rsidRDefault="00B53AD1" w:rsidP="00B53AD1">
      <w:pPr>
        <w:ind w:right="-567"/>
        <w:jc w:val="both"/>
        <w:rPr>
          <w:rFonts w:ascii="Arial" w:hAnsi="Arial" w:cs="Arial"/>
        </w:rPr>
      </w:pPr>
      <w:r w:rsidRPr="003635C2">
        <w:rPr>
          <w:rFonts w:ascii="Arial" w:hAnsi="Arial" w:cs="Arial"/>
          <w:b/>
        </w:rPr>
        <w:t>24.1.2</w:t>
      </w:r>
      <w:r w:rsidRPr="003635C2">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B53AD1" w:rsidRPr="003635C2" w:rsidRDefault="00B53AD1" w:rsidP="00B53AD1">
      <w:pPr>
        <w:ind w:right="-567"/>
        <w:jc w:val="both"/>
        <w:rPr>
          <w:rFonts w:ascii="Arial" w:hAnsi="Arial" w:cs="Arial"/>
        </w:rPr>
      </w:pPr>
      <w:r w:rsidRPr="003635C2">
        <w:rPr>
          <w:rFonts w:ascii="Arial" w:hAnsi="Arial" w:cs="Arial"/>
          <w:b/>
        </w:rPr>
        <w:t>24.1.3</w:t>
      </w:r>
      <w:r w:rsidRPr="003635C2">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B53AD1" w:rsidRPr="003635C2" w:rsidRDefault="00B53AD1" w:rsidP="00B53AD1">
      <w:pPr>
        <w:ind w:right="-567"/>
        <w:jc w:val="both"/>
        <w:rPr>
          <w:rFonts w:ascii="Arial" w:hAnsi="Arial" w:cs="Arial"/>
        </w:rPr>
      </w:pPr>
      <w:r w:rsidRPr="003635C2">
        <w:rPr>
          <w:rFonts w:ascii="Arial" w:hAnsi="Arial" w:cs="Arial"/>
          <w:b/>
        </w:rPr>
        <w:t>24.1.4</w:t>
      </w:r>
      <w:r w:rsidRPr="003635C2">
        <w:rPr>
          <w:rFonts w:ascii="Arial" w:hAnsi="Arial"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B53AD1" w:rsidRPr="003635C2" w:rsidRDefault="00B53AD1" w:rsidP="00B53AD1">
      <w:pPr>
        <w:ind w:right="-567"/>
        <w:jc w:val="both"/>
        <w:rPr>
          <w:rFonts w:ascii="Arial" w:hAnsi="Arial" w:cs="Arial"/>
        </w:rPr>
      </w:pPr>
      <w:r w:rsidRPr="003635C2">
        <w:rPr>
          <w:rFonts w:ascii="Arial" w:hAnsi="Arial" w:cs="Arial"/>
          <w:b/>
        </w:rPr>
        <w:t>24.1.5</w:t>
      </w:r>
      <w:r w:rsidRPr="003635C2">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Diamante do Sul, nos casos de:</w:t>
      </w:r>
    </w:p>
    <w:p w:rsidR="00B53AD1" w:rsidRPr="003635C2" w:rsidRDefault="00B53AD1" w:rsidP="00B53AD1">
      <w:pPr>
        <w:ind w:right="-567"/>
        <w:jc w:val="both"/>
        <w:rPr>
          <w:rFonts w:ascii="Arial" w:hAnsi="Arial" w:cs="Arial"/>
        </w:rPr>
      </w:pPr>
      <w:r w:rsidRPr="003635C2">
        <w:rPr>
          <w:rFonts w:ascii="Arial" w:hAnsi="Arial" w:cs="Arial"/>
        </w:rPr>
        <w:t>a) apresentação de documentação falsa;</w:t>
      </w:r>
    </w:p>
    <w:p w:rsidR="00B53AD1" w:rsidRPr="003635C2" w:rsidRDefault="00B53AD1" w:rsidP="00B53AD1">
      <w:pPr>
        <w:ind w:right="-567"/>
        <w:jc w:val="both"/>
        <w:rPr>
          <w:rFonts w:ascii="Arial" w:hAnsi="Arial" w:cs="Arial"/>
        </w:rPr>
      </w:pPr>
      <w:r w:rsidRPr="003635C2">
        <w:rPr>
          <w:rFonts w:ascii="Arial" w:hAnsi="Arial" w:cs="Arial"/>
        </w:rPr>
        <w:t>b) retardamento na execução do objeto;</w:t>
      </w:r>
    </w:p>
    <w:p w:rsidR="00B53AD1" w:rsidRPr="003635C2" w:rsidRDefault="00B53AD1" w:rsidP="00B53AD1">
      <w:pPr>
        <w:ind w:right="-567"/>
        <w:jc w:val="both"/>
        <w:rPr>
          <w:rFonts w:ascii="Arial" w:hAnsi="Arial" w:cs="Arial"/>
        </w:rPr>
      </w:pPr>
      <w:r w:rsidRPr="003635C2">
        <w:rPr>
          <w:rFonts w:ascii="Arial" w:hAnsi="Arial" w:cs="Arial"/>
        </w:rPr>
        <w:t>c) não manutenção da proposta escrita ou lance verbal, após a adjudicação;</w:t>
      </w:r>
    </w:p>
    <w:p w:rsidR="00B53AD1" w:rsidRPr="003635C2" w:rsidRDefault="00B53AD1" w:rsidP="00B53AD1">
      <w:pPr>
        <w:ind w:right="-567"/>
        <w:jc w:val="both"/>
        <w:rPr>
          <w:rFonts w:ascii="Arial" w:hAnsi="Arial" w:cs="Arial"/>
        </w:rPr>
      </w:pPr>
      <w:r w:rsidRPr="003635C2">
        <w:rPr>
          <w:rFonts w:ascii="Arial" w:hAnsi="Arial" w:cs="Arial"/>
        </w:rPr>
        <w:t>d) comportamento inidôneo;</w:t>
      </w:r>
    </w:p>
    <w:p w:rsidR="00B53AD1" w:rsidRPr="003635C2" w:rsidRDefault="00B53AD1" w:rsidP="00B53AD1">
      <w:pPr>
        <w:ind w:right="-567"/>
        <w:jc w:val="both"/>
        <w:rPr>
          <w:rFonts w:ascii="Arial" w:hAnsi="Arial" w:cs="Arial"/>
        </w:rPr>
      </w:pPr>
      <w:r w:rsidRPr="003635C2">
        <w:rPr>
          <w:rFonts w:ascii="Arial" w:hAnsi="Arial" w:cs="Arial"/>
        </w:rPr>
        <w:t>e) fraude na execução do contrato;</w:t>
      </w:r>
    </w:p>
    <w:p w:rsidR="00B53AD1" w:rsidRPr="003635C2" w:rsidRDefault="00B53AD1" w:rsidP="00B53AD1">
      <w:pPr>
        <w:ind w:right="-567"/>
        <w:jc w:val="both"/>
        <w:rPr>
          <w:rFonts w:ascii="Arial" w:hAnsi="Arial" w:cs="Arial"/>
        </w:rPr>
      </w:pPr>
      <w:r w:rsidRPr="003635C2">
        <w:rPr>
          <w:rFonts w:ascii="Arial" w:hAnsi="Arial" w:cs="Arial"/>
        </w:rPr>
        <w:t>f) falha na execução do contrato.</w:t>
      </w:r>
    </w:p>
    <w:p w:rsidR="00B53AD1" w:rsidRPr="003635C2" w:rsidRDefault="00B53AD1" w:rsidP="00B53AD1">
      <w:pPr>
        <w:jc w:val="both"/>
        <w:rPr>
          <w:rFonts w:ascii="Arial" w:hAnsi="Arial" w:cs="Arial"/>
        </w:rPr>
      </w:pPr>
      <w:r w:rsidRPr="003635C2">
        <w:rPr>
          <w:rFonts w:ascii="Arial" w:hAnsi="Arial" w:cs="Arial"/>
          <w:b/>
        </w:rPr>
        <w:t>24.1.6</w:t>
      </w:r>
      <w:r w:rsidRPr="003635C2">
        <w:rPr>
          <w:rFonts w:ascii="Arial" w:hAnsi="Arial" w:cs="Arial"/>
        </w:rPr>
        <w:t xml:space="preserve"> - Será facultado à licitante o prazo de 05 (cinco) dias úteis para a apresentação de defesa prévia, na ocorrência de quaisquer das situações previstas neste edital.</w:t>
      </w:r>
    </w:p>
    <w:p w:rsidR="00B53AD1" w:rsidRPr="003635C2" w:rsidRDefault="00B53AD1" w:rsidP="00B53AD1">
      <w:pPr>
        <w:pStyle w:val="ParagraphStyle"/>
        <w:jc w:val="both"/>
      </w:pPr>
      <w:r w:rsidRPr="003635C2">
        <w:rPr>
          <w:b/>
        </w:rPr>
        <w:t xml:space="preserve">24.1.7 - </w:t>
      </w:r>
      <w:r w:rsidRPr="003635C2">
        <w:t>As multas previstas nesta seção não eximem a adjudicatária da reparação dos eventuais danos, perdas ou prejuízos que seu ato punível venha causar à administração.</w:t>
      </w:r>
    </w:p>
    <w:p w:rsidR="00B53AD1" w:rsidRPr="003635C2" w:rsidRDefault="00B53AD1" w:rsidP="00B53AD1">
      <w:pPr>
        <w:pStyle w:val="ParagraphStyle"/>
        <w:jc w:val="both"/>
      </w:pPr>
    </w:p>
    <w:p w:rsidR="003D04E2" w:rsidRDefault="003D04E2" w:rsidP="00B53AD1">
      <w:pPr>
        <w:jc w:val="both"/>
        <w:rPr>
          <w:rFonts w:ascii="Arial" w:hAnsi="Arial" w:cs="Arial"/>
          <w:b/>
          <w:spacing w:val="20"/>
          <w:u w:val="single"/>
        </w:rPr>
      </w:pPr>
    </w:p>
    <w:p w:rsidR="00082ABF" w:rsidRDefault="00082ABF" w:rsidP="00B53AD1">
      <w:pPr>
        <w:jc w:val="both"/>
        <w:rPr>
          <w:rFonts w:ascii="Arial" w:hAnsi="Arial" w:cs="Arial"/>
          <w:b/>
          <w:spacing w:val="20"/>
          <w:u w:val="single"/>
        </w:rPr>
      </w:pPr>
    </w:p>
    <w:p w:rsidR="00B53AD1" w:rsidRPr="003635C2" w:rsidRDefault="00B53AD1" w:rsidP="00B53AD1">
      <w:pPr>
        <w:jc w:val="both"/>
        <w:rPr>
          <w:rFonts w:ascii="Arial" w:hAnsi="Arial" w:cs="Arial"/>
          <w:b/>
          <w:spacing w:val="20"/>
          <w:u w:val="single"/>
        </w:rPr>
      </w:pPr>
      <w:r w:rsidRPr="003635C2">
        <w:rPr>
          <w:rFonts w:ascii="Arial" w:hAnsi="Arial" w:cs="Arial"/>
          <w:b/>
          <w:spacing w:val="20"/>
          <w:u w:val="single"/>
        </w:rPr>
        <w:t>25- NOTA IMPORTANTE:</w:t>
      </w:r>
    </w:p>
    <w:p w:rsidR="00B53AD1" w:rsidRPr="003635C2" w:rsidRDefault="00B53AD1" w:rsidP="00B53AD1">
      <w:pPr>
        <w:jc w:val="both"/>
        <w:rPr>
          <w:rFonts w:ascii="Arial" w:hAnsi="Arial" w:cs="Arial"/>
          <w:b/>
          <w:spacing w:val="20"/>
          <w:u w:val="single"/>
        </w:rPr>
      </w:pPr>
    </w:p>
    <w:p w:rsidR="00B53AD1" w:rsidRPr="003635C2" w:rsidRDefault="00B53AD1" w:rsidP="006E71AF">
      <w:pPr>
        <w:numPr>
          <w:ilvl w:val="0"/>
          <w:numId w:val="4"/>
        </w:numPr>
        <w:jc w:val="both"/>
        <w:rPr>
          <w:rFonts w:ascii="Arial" w:hAnsi="Arial" w:cs="Arial"/>
          <w:spacing w:val="20"/>
        </w:rPr>
      </w:pPr>
      <w:r w:rsidRPr="003635C2">
        <w:rPr>
          <w:rFonts w:ascii="Arial" w:hAnsi="Arial" w:cs="Arial"/>
          <w:spacing w:val="20"/>
        </w:rPr>
        <w:t xml:space="preserve">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w:t>
      </w:r>
      <w:r w:rsidRPr="003635C2">
        <w:rPr>
          <w:rFonts w:ascii="Arial" w:hAnsi="Arial" w:cs="Arial"/>
          <w:spacing w:val="20"/>
        </w:rPr>
        <w:lastRenderedPageBreak/>
        <w:t>que não pôde ser apresentado na data da abertura dos envelopes do certame, em até 05 (cinco) dias úteis após o encerramento da greve.</w:t>
      </w:r>
    </w:p>
    <w:p w:rsidR="00B53AD1" w:rsidRPr="003635C2" w:rsidRDefault="00B53AD1" w:rsidP="006E71AF">
      <w:pPr>
        <w:numPr>
          <w:ilvl w:val="0"/>
          <w:numId w:val="4"/>
        </w:numPr>
        <w:jc w:val="both"/>
        <w:rPr>
          <w:rFonts w:ascii="Arial" w:hAnsi="Arial" w:cs="Arial"/>
          <w:spacing w:val="20"/>
        </w:rPr>
      </w:pPr>
      <w:r w:rsidRPr="003635C2">
        <w:rPr>
          <w:rFonts w:ascii="Arial" w:hAnsi="Arial" w:cs="Arial"/>
          <w:spacing w:val="20"/>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B53AD1" w:rsidRPr="003635C2" w:rsidRDefault="00B53AD1" w:rsidP="006E71AF">
      <w:pPr>
        <w:numPr>
          <w:ilvl w:val="0"/>
          <w:numId w:val="4"/>
        </w:numPr>
        <w:jc w:val="both"/>
        <w:rPr>
          <w:rFonts w:ascii="Arial" w:hAnsi="Arial" w:cs="Arial"/>
          <w:spacing w:val="20"/>
        </w:rPr>
      </w:pPr>
      <w:r w:rsidRPr="003635C2">
        <w:rPr>
          <w:rFonts w:ascii="Arial" w:hAnsi="Arial" w:cs="Arial"/>
          <w:spacing w:val="20"/>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B53AD1" w:rsidRPr="003635C2" w:rsidRDefault="00B53AD1" w:rsidP="00B53AD1">
      <w:pPr>
        <w:pStyle w:val="Blockquote"/>
        <w:spacing w:before="0" w:after="0"/>
        <w:ind w:left="0" w:right="-1"/>
        <w:jc w:val="both"/>
        <w:rPr>
          <w:rFonts w:ascii="Arial" w:hAnsi="Arial" w:cs="Arial"/>
          <w:b/>
          <w:spacing w:val="20"/>
          <w:szCs w:val="24"/>
        </w:rPr>
      </w:pPr>
    </w:p>
    <w:p w:rsidR="00B53AD1" w:rsidRPr="003635C2" w:rsidRDefault="00B53AD1" w:rsidP="00B53AD1">
      <w:pPr>
        <w:pStyle w:val="Blockquote"/>
        <w:spacing w:before="0" w:after="0"/>
        <w:ind w:left="0" w:right="-1"/>
        <w:jc w:val="both"/>
        <w:rPr>
          <w:rFonts w:ascii="Arial" w:hAnsi="Arial" w:cs="Arial"/>
          <w:spacing w:val="20"/>
          <w:szCs w:val="24"/>
        </w:rPr>
      </w:pPr>
      <w:r w:rsidRPr="003635C2">
        <w:rPr>
          <w:rFonts w:ascii="Arial" w:hAnsi="Arial" w:cs="Arial"/>
          <w:b/>
          <w:spacing w:val="20"/>
          <w:szCs w:val="24"/>
        </w:rPr>
        <w:t xml:space="preserve">25.1 </w:t>
      </w:r>
      <w:r w:rsidRPr="003635C2">
        <w:rPr>
          <w:rFonts w:ascii="Arial" w:hAnsi="Arial" w:cs="Arial"/>
          <w:spacing w:val="20"/>
          <w:szCs w:val="24"/>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B53AD1" w:rsidRPr="003635C2" w:rsidRDefault="00B53AD1" w:rsidP="00B53AD1">
      <w:pPr>
        <w:jc w:val="both"/>
        <w:rPr>
          <w:rFonts w:ascii="Arial" w:hAnsi="Arial" w:cs="Arial"/>
          <w:b/>
          <w:spacing w:val="20"/>
        </w:rPr>
      </w:pPr>
    </w:p>
    <w:p w:rsidR="00B53AD1" w:rsidRPr="003635C2" w:rsidRDefault="00B53AD1" w:rsidP="00B53AD1">
      <w:pPr>
        <w:jc w:val="both"/>
        <w:rPr>
          <w:rFonts w:ascii="Arial" w:hAnsi="Arial" w:cs="Arial"/>
          <w:b/>
          <w:spacing w:val="20"/>
        </w:rPr>
      </w:pPr>
      <w:r w:rsidRPr="003635C2">
        <w:rPr>
          <w:rFonts w:ascii="Arial" w:hAnsi="Arial" w:cs="Arial"/>
          <w:b/>
          <w:spacing w:val="20"/>
        </w:rPr>
        <w:t>25.2 As proponentes deverão apresentar declaração firmada pelo representante legal, de que se enquadra no conceito de ME ou EPP, sob as penas da lei, no ato do credenciamento, acompanhada da Certidão Simplificada da Junta Comercial.</w:t>
      </w:r>
    </w:p>
    <w:p w:rsidR="00B53AD1" w:rsidRPr="003635C2" w:rsidRDefault="00B53AD1" w:rsidP="00B53AD1">
      <w:pPr>
        <w:jc w:val="both"/>
        <w:rPr>
          <w:rFonts w:ascii="Arial" w:hAnsi="Arial" w:cs="Arial"/>
          <w:spacing w:val="20"/>
        </w:rPr>
      </w:pPr>
      <w:r w:rsidRPr="003635C2">
        <w:rPr>
          <w:rFonts w:ascii="Arial" w:hAnsi="Arial" w:cs="Arial"/>
          <w:b/>
          <w:spacing w:val="20"/>
        </w:rPr>
        <w:t>25.2.1</w:t>
      </w:r>
      <w:r w:rsidRPr="003635C2">
        <w:rPr>
          <w:rFonts w:ascii="Arial" w:hAnsi="Arial" w:cs="Arial"/>
          <w:spacing w:val="20"/>
        </w:rPr>
        <w:t xml:space="preserve"> Considera-se microempresa, o empresário, a pessoa jurídica, ou a ela equiparada, aufira, em cada ano-calendário, receita bruta igual ou inferior a R$ 360.000,00 (trezentos e sessenta mil reais).</w:t>
      </w:r>
    </w:p>
    <w:p w:rsidR="00B53AD1" w:rsidRPr="003635C2" w:rsidRDefault="00B53AD1" w:rsidP="00B53AD1">
      <w:pPr>
        <w:jc w:val="both"/>
        <w:rPr>
          <w:rFonts w:ascii="Arial" w:hAnsi="Arial" w:cs="Arial"/>
          <w:spacing w:val="20"/>
        </w:rPr>
      </w:pPr>
      <w:r w:rsidRPr="003635C2">
        <w:rPr>
          <w:rFonts w:ascii="Arial" w:hAnsi="Arial" w:cs="Arial"/>
          <w:b/>
          <w:spacing w:val="20"/>
        </w:rPr>
        <w:t>25.2.2</w:t>
      </w:r>
      <w:r w:rsidRPr="003635C2">
        <w:rPr>
          <w:rFonts w:ascii="Arial" w:hAnsi="Arial" w:cs="Arial"/>
          <w:spacing w:val="20"/>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B53AD1" w:rsidRPr="003635C2" w:rsidRDefault="00B53AD1" w:rsidP="00B53AD1">
      <w:pPr>
        <w:pStyle w:val="ParagraphStyle"/>
        <w:jc w:val="both"/>
        <w:rPr>
          <w:b/>
          <w:bCs/>
        </w:rPr>
      </w:pPr>
      <w:r w:rsidRPr="003635C2">
        <w:rPr>
          <w:b/>
          <w:bCs/>
        </w:rPr>
        <w:t>26 – DO FORO</w:t>
      </w:r>
    </w:p>
    <w:p w:rsidR="00B53AD1" w:rsidRPr="003635C2" w:rsidRDefault="00B53AD1" w:rsidP="00B53AD1">
      <w:pPr>
        <w:pStyle w:val="ParagraphStyle"/>
        <w:jc w:val="both"/>
      </w:pPr>
      <w:r w:rsidRPr="003635C2">
        <w:rPr>
          <w:b/>
          <w:bCs/>
        </w:rPr>
        <w:t xml:space="preserve">26.1 - </w:t>
      </w:r>
      <w:r w:rsidRPr="003635C2">
        <w:t>Para dirimir controvérsia decorrente deste certame, o Foro competente é o da Comarca de Guaraniaçu – PR.</w:t>
      </w:r>
    </w:p>
    <w:p w:rsidR="00B53AD1" w:rsidRPr="003635C2" w:rsidRDefault="00B53AD1" w:rsidP="00B53AD1">
      <w:pPr>
        <w:rPr>
          <w:rFonts w:ascii="Arial" w:hAnsi="Arial" w:cs="Arial"/>
        </w:rPr>
      </w:pPr>
    </w:p>
    <w:p w:rsidR="00B53AD1" w:rsidRPr="003635C2" w:rsidRDefault="00B53AD1" w:rsidP="003635C2">
      <w:pPr>
        <w:pStyle w:val="ParagraphStyle"/>
        <w:ind w:left="3540" w:firstLine="708"/>
        <w:jc w:val="both"/>
        <w:rPr>
          <w:bCs/>
          <w:color w:val="000000"/>
        </w:rPr>
      </w:pPr>
      <w:r w:rsidRPr="003635C2">
        <w:rPr>
          <w:color w:val="000000"/>
        </w:rPr>
        <w:t>Diamante do Sul</w:t>
      </w:r>
      <w:r w:rsidRPr="003635C2">
        <w:rPr>
          <w:b/>
          <w:bCs/>
          <w:color w:val="000000"/>
        </w:rPr>
        <w:t xml:space="preserve">, </w:t>
      </w:r>
      <w:r w:rsidR="00082ABF">
        <w:rPr>
          <w:bCs/>
          <w:color w:val="000000"/>
        </w:rPr>
        <w:t>02</w:t>
      </w:r>
      <w:r w:rsidR="003635C2" w:rsidRPr="003635C2">
        <w:rPr>
          <w:bCs/>
          <w:color w:val="000000"/>
        </w:rPr>
        <w:t xml:space="preserve"> de </w:t>
      </w:r>
      <w:r w:rsidR="00082ABF">
        <w:rPr>
          <w:bCs/>
          <w:color w:val="000000"/>
        </w:rPr>
        <w:t xml:space="preserve">Maio </w:t>
      </w:r>
      <w:r w:rsidR="003635C2" w:rsidRPr="003635C2">
        <w:rPr>
          <w:bCs/>
          <w:color w:val="000000"/>
        </w:rPr>
        <w:t>de 2017.</w:t>
      </w:r>
    </w:p>
    <w:p w:rsidR="00B53AD1" w:rsidRPr="003635C2" w:rsidRDefault="00B53AD1" w:rsidP="00B53AD1">
      <w:pPr>
        <w:pStyle w:val="ParagraphStyle"/>
        <w:jc w:val="both"/>
        <w:rPr>
          <w:bCs/>
          <w:color w:val="000000"/>
        </w:rPr>
      </w:pPr>
    </w:p>
    <w:p w:rsidR="00B53AD1" w:rsidRPr="003635C2" w:rsidRDefault="00B53AD1" w:rsidP="00B53AD1">
      <w:pPr>
        <w:pStyle w:val="Centered"/>
        <w:jc w:val="left"/>
        <w:rPr>
          <w:bCs/>
          <w:color w:val="000000"/>
        </w:rPr>
      </w:pPr>
    </w:p>
    <w:p w:rsidR="00B53AD1" w:rsidRDefault="00B53AD1" w:rsidP="00B53AD1">
      <w:pPr>
        <w:pStyle w:val="Centered"/>
        <w:jc w:val="left"/>
        <w:rPr>
          <w:bCs/>
          <w:color w:val="000000"/>
        </w:rPr>
      </w:pPr>
    </w:p>
    <w:p w:rsidR="00C105FB" w:rsidRPr="003635C2" w:rsidRDefault="00C105FB" w:rsidP="00B53AD1">
      <w:pPr>
        <w:pStyle w:val="Centered"/>
        <w:jc w:val="left"/>
        <w:rPr>
          <w:bCs/>
          <w:color w:val="000000"/>
        </w:rPr>
      </w:pPr>
    </w:p>
    <w:p w:rsidR="00B53AD1" w:rsidRPr="003635C2" w:rsidRDefault="00B53AD1" w:rsidP="00B53AD1">
      <w:pPr>
        <w:pStyle w:val="Centered"/>
        <w:jc w:val="left"/>
        <w:rPr>
          <w:bCs/>
          <w:color w:val="000000"/>
        </w:rPr>
      </w:pPr>
    </w:p>
    <w:p w:rsidR="00B53AD1" w:rsidRPr="003635C2" w:rsidRDefault="003635C2" w:rsidP="00B53AD1">
      <w:pPr>
        <w:pStyle w:val="Centered"/>
        <w:jc w:val="left"/>
        <w:rPr>
          <w:b/>
          <w:bCs/>
          <w:color w:val="000000"/>
        </w:rPr>
      </w:pPr>
      <w:r w:rsidRPr="003635C2">
        <w:rPr>
          <w:b/>
          <w:bCs/>
          <w:color w:val="000000"/>
        </w:rPr>
        <w:t xml:space="preserve">Acromildo Pinheiro </w:t>
      </w:r>
      <w:r w:rsidR="00C105FB">
        <w:rPr>
          <w:b/>
          <w:bCs/>
          <w:color w:val="000000"/>
        </w:rPr>
        <w:t>d</w:t>
      </w:r>
      <w:r w:rsidRPr="003635C2">
        <w:rPr>
          <w:b/>
          <w:bCs/>
          <w:color w:val="000000"/>
        </w:rPr>
        <w:t>os Santos                   Fernando Maximiliano Risso</w:t>
      </w:r>
    </w:p>
    <w:p w:rsidR="00B53AD1" w:rsidRPr="003635C2" w:rsidRDefault="00B53AD1" w:rsidP="00B53AD1">
      <w:pPr>
        <w:pStyle w:val="Centered"/>
        <w:jc w:val="left"/>
        <w:rPr>
          <w:b/>
          <w:bCs/>
          <w:color w:val="000000"/>
        </w:rPr>
      </w:pPr>
      <w:r w:rsidRPr="003635C2">
        <w:rPr>
          <w:b/>
          <w:bCs/>
          <w:color w:val="000000"/>
        </w:rPr>
        <w:t xml:space="preserve">           PREGOEIR</w:t>
      </w:r>
      <w:r w:rsidR="003635C2" w:rsidRPr="003635C2">
        <w:rPr>
          <w:b/>
          <w:bCs/>
          <w:color w:val="000000"/>
        </w:rPr>
        <w:t>O</w:t>
      </w:r>
      <w:r w:rsidRPr="003635C2">
        <w:rPr>
          <w:b/>
          <w:bCs/>
          <w:color w:val="000000"/>
        </w:rPr>
        <w:t xml:space="preserve">                                              PREFEITO MUNICIPAL</w:t>
      </w:r>
    </w:p>
    <w:p w:rsidR="00B53AD1" w:rsidRPr="003635C2" w:rsidRDefault="00B53AD1" w:rsidP="00B53AD1">
      <w:pPr>
        <w:pStyle w:val="ParagraphStyle"/>
        <w:jc w:val="both"/>
        <w:rPr>
          <w:bCs/>
          <w:color w:val="000000"/>
        </w:rPr>
      </w:pPr>
    </w:p>
    <w:p w:rsidR="00B53AD1" w:rsidRPr="003635C2" w:rsidRDefault="00B53AD1" w:rsidP="00B53AD1">
      <w:pPr>
        <w:pStyle w:val="ParagraphStyle"/>
        <w:jc w:val="both"/>
        <w:rPr>
          <w:bCs/>
          <w:color w:val="000000"/>
        </w:rPr>
      </w:pP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8C44A3" w:rsidRDefault="008C44A3"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FF3D80" w:rsidRDefault="00FF3D80"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082ABF" w:rsidRDefault="00082ABF" w:rsidP="00B53AD1">
      <w:pPr>
        <w:pStyle w:val="ParagraphStyle"/>
        <w:spacing w:line="480" w:lineRule="auto"/>
        <w:jc w:val="center"/>
        <w:rPr>
          <w:b/>
          <w:bCs/>
          <w:color w:val="000000"/>
        </w:rPr>
      </w:pPr>
    </w:p>
    <w:p w:rsidR="00B53AD1" w:rsidRPr="003635C2" w:rsidRDefault="00B53AD1" w:rsidP="00B53AD1">
      <w:pPr>
        <w:pStyle w:val="ParagraphStyle"/>
        <w:spacing w:line="480" w:lineRule="auto"/>
        <w:jc w:val="center"/>
        <w:rPr>
          <w:b/>
          <w:bCs/>
          <w:color w:val="000000"/>
        </w:rPr>
      </w:pPr>
      <w:r w:rsidRPr="003635C2">
        <w:rPr>
          <w:b/>
          <w:bCs/>
          <w:color w:val="000000"/>
        </w:rPr>
        <w:t>ANEXO I – PREGAO 0</w:t>
      </w:r>
      <w:r w:rsidR="008C44A3">
        <w:rPr>
          <w:b/>
          <w:bCs/>
          <w:color w:val="000000"/>
        </w:rPr>
        <w:t>2</w:t>
      </w:r>
      <w:r w:rsidR="00082ABF">
        <w:rPr>
          <w:b/>
          <w:bCs/>
          <w:color w:val="000000"/>
        </w:rPr>
        <w:t>3</w:t>
      </w:r>
      <w:r w:rsidRPr="003635C2">
        <w:rPr>
          <w:b/>
          <w:bCs/>
          <w:color w:val="000000"/>
        </w:rPr>
        <w:t>/2017</w:t>
      </w:r>
    </w:p>
    <w:p w:rsidR="00B53AD1" w:rsidRPr="003635C2" w:rsidRDefault="00B53AD1" w:rsidP="00B53AD1">
      <w:pPr>
        <w:pStyle w:val="ParagraphStyle"/>
        <w:spacing w:line="480" w:lineRule="auto"/>
        <w:jc w:val="center"/>
        <w:rPr>
          <w:b/>
          <w:bCs/>
          <w:color w:val="000000"/>
        </w:rPr>
      </w:pPr>
      <w:r w:rsidRPr="003635C2">
        <w:rPr>
          <w:b/>
          <w:bCs/>
          <w:color w:val="000000"/>
        </w:rPr>
        <w:t>MODELO DE PROPOSTA E RELAÇÃO DOS PRODUTOS LICITADOS</w:t>
      </w:r>
    </w:p>
    <w:p w:rsidR="00B53AD1" w:rsidRPr="003635C2" w:rsidRDefault="00B53AD1" w:rsidP="00B53AD1">
      <w:pPr>
        <w:pStyle w:val="ParagraphStyle"/>
        <w:jc w:val="both"/>
        <w:rPr>
          <w:bCs/>
          <w:color w:val="000000"/>
        </w:rPr>
      </w:pPr>
      <w:r w:rsidRPr="003635C2">
        <w:rPr>
          <w:bCs/>
          <w:color w:val="000000"/>
        </w:rPr>
        <w:tab/>
        <w:t>O Proponente não deverá fazer sua proposta relacionada a de outros licitantes, devendo apresentar proposta em reais.</w:t>
      </w:r>
    </w:p>
    <w:p w:rsidR="00B53AD1" w:rsidRDefault="00B53AD1" w:rsidP="00B53AD1">
      <w:pPr>
        <w:pStyle w:val="ParagraphStyle"/>
        <w:jc w:val="both"/>
        <w:rPr>
          <w:bCs/>
          <w:color w:val="000000"/>
        </w:rPr>
      </w:pPr>
      <w:r w:rsidRPr="003635C2">
        <w:rPr>
          <w:bCs/>
          <w:color w:val="000000"/>
        </w:rPr>
        <w:lastRenderedPageBreak/>
        <w:tab/>
        <w:t xml:space="preserve">O proponente deverá especificar a marca dos </w:t>
      </w:r>
      <w:r w:rsidR="00C105FB">
        <w:rPr>
          <w:bCs/>
          <w:color w:val="000000"/>
        </w:rPr>
        <w:t>serviços/</w:t>
      </w:r>
      <w:r w:rsidRPr="003635C2">
        <w:rPr>
          <w:bCs/>
          <w:color w:val="000000"/>
        </w:rPr>
        <w:t>produtos ofertados.</w:t>
      </w:r>
    </w:p>
    <w:p w:rsidR="00082ABF" w:rsidRDefault="00082ABF" w:rsidP="00B53AD1">
      <w:pPr>
        <w:pStyle w:val="ParagraphStyle"/>
        <w:jc w:val="both"/>
        <w:rPr>
          <w:bCs/>
          <w:color w:val="000000"/>
        </w:rPr>
      </w:pPr>
    </w:p>
    <w:p w:rsidR="00082ABF" w:rsidRDefault="00082ABF" w:rsidP="00B53AD1">
      <w:pPr>
        <w:pStyle w:val="ParagraphStyle"/>
        <w:jc w:val="both"/>
        <w:rPr>
          <w:bCs/>
          <w:color w:val="000000"/>
        </w:rPr>
      </w:pPr>
    </w:p>
    <w:p w:rsidR="00082ABF" w:rsidRDefault="00082ABF" w:rsidP="00B53AD1">
      <w:pPr>
        <w:pStyle w:val="ParagraphStyle"/>
        <w:jc w:val="both"/>
        <w:rPr>
          <w:bCs/>
          <w:color w:val="000000"/>
        </w:rPr>
      </w:pPr>
    </w:p>
    <w:tbl>
      <w:tblPr>
        <w:tblW w:w="9840" w:type="dxa"/>
        <w:tblInd w:w="55" w:type="dxa"/>
        <w:tblCellMar>
          <w:left w:w="70" w:type="dxa"/>
          <w:right w:w="70" w:type="dxa"/>
        </w:tblCellMar>
        <w:tblLook w:val="04A0" w:firstRow="1" w:lastRow="0" w:firstColumn="1" w:lastColumn="0" w:noHBand="0" w:noVBand="1"/>
      </w:tblPr>
      <w:tblGrid>
        <w:gridCol w:w="940"/>
        <w:gridCol w:w="3040"/>
        <w:gridCol w:w="855"/>
        <w:gridCol w:w="756"/>
        <w:gridCol w:w="903"/>
        <w:gridCol w:w="1900"/>
        <w:gridCol w:w="1540"/>
      </w:tblGrid>
      <w:tr w:rsidR="00082ABF" w:rsidRPr="00082ABF" w:rsidTr="00082ABF">
        <w:trPr>
          <w:trHeight w:val="330"/>
        </w:trPr>
        <w:tc>
          <w:tcPr>
            <w:tcW w:w="9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ITEM</w:t>
            </w:r>
          </w:p>
        </w:tc>
        <w:tc>
          <w:tcPr>
            <w:tcW w:w="304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DESCRIÇÃO</w:t>
            </w:r>
          </w:p>
        </w:tc>
        <w:tc>
          <w:tcPr>
            <w:tcW w:w="82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UNID.</w:t>
            </w:r>
          </w:p>
        </w:tc>
        <w:tc>
          <w:tcPr>
            <w:tcW w:w="72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QTDE.</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MARCA</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VALOR UNITARIO</w:t>
            </w:r>
          </w:p>
        </w:tc>
        <w:tc>
          <w:tcPr>
            <w:tcW w:w="154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VALOR TOTAL</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Bateria 12 v 7 amp</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2</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4 pares</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300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3</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externo</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MT</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500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4</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interno</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MT</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2100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5</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Camaras  hdcvi 30 mt 3.6 mm</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6</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Camaras hdcvi 10 mt 3.6 mm</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35</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96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7</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Central de alarme 8 zonas monitoradas com linha telefônica</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5</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8</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Conectores negativo borner bnc</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42</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9</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Conectores positivo borner bnc</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126</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10</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Dvr  8 canal</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11</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Fonte de energia 10 amp colmeia</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12</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Hd 1 tera bites</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13</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Nobreak 600 amp</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14</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sensor infra vermelho</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15</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instalação  da central de alarme</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25</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16</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Instalação cftv</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49</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96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17</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Monitoramento 24 horas mensal em 5 secretarias</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Mensal</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12</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18</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Sirene 12 v</w:t>
            </w:r>
          </w:p>
        </w:tc>
        <w:tc>
          <w:tcPr>
            <w:tcW w:w="8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2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10</w:t>
            </w:r>
          </w:p>
        </w:tc>
        <w:tc>
          <w:tcPr>
            <w:tcW w:w="88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noWrap/>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 xml:space="preserve">              </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b/>
                <w:bCs/>
                <w:color w:val="000000"/>
              </w:rPr>
            </w:pPr>
            <w:r w:rsidRPr="00082ABF">
              <w:rPr>
                <w:rFonts w:ascii="Calibri" w:hAnsi="Calibri" w:cs="Calibri"/>
                <w:b/>
                <w:bCs/>
                <w:color w:val="000000"/>
              </w:rPr>
              <w:t>total</w:t>
            </w:r>
          </w:p>
        </w:tc>
        <w:tc>
          <w:tcPr>
            <w:tcW w:w="82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 </w:t>
            </w:r>
          </w:p>
        </w:tc>
        <w:tc>
          <w:tcPr>
            <w:tcW w:w="72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88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   </w:t>
            </w:r>
          </w:p>
        </w:tc>
      </w:tr>
    </w:tbl>
    <w:p w:rsidR="00617FF3" w:rsidRDefault="00617FF3" w:rsidP="00B53AD1">
      <w:pPr>
        <w:pStyle w:val="ParagraphStyle"/>
        <w:ind w:firstLine="720"/>
        <w:jc w:val="both"/>
        <w:rPr>
          <w:bCs/>
          <w:color w:val="000000"/>
        </w:rPr>
      </w:pPr>
    </w:p>
    <w:p w:rsidR="00617FF3" w:rsidRDefault="00617FF3" w:rsidP="00B53AD1">
      <w:pPr>
        <w:pStyle w:val="ParagraphStyle"/>
        <w:ind w:firstLine="720"/>
        <w:jc w:val="both"/>
        <w:rPr>
          <w:bCs/>
          <w:color w:val="000000"/>
        </w:rPr>
      </w:pPr>
    </w:p>
    <w:p w:rsidR="00B53AD1" w:rsidRPr="003635C2" w:rsidRDefault="00B53AD1" w:rsidP="00B53AD1">
      <w:pPr>
        <w:pStyle w:val="ParagraphStyle"/>
        <w:ind w:firstLine="720"/>
        <w:jc w:val="both"/>
        <w:rPr>
          <w:bCs/>
          <w:color w:val="000000"/>
        </w:rPr>
      </w:pPr>
      <w:r w:rsidRPr="003635C2">
        <w:rPr>
          <w:bCs/>
          <w:color w:val="000000"/>
        </w:rPr>
        <w:t>Nos propomos a executar os serviços, concordando com o prazo de pagamento e demais condições estabelecidas no edital.</w:t>
      </w:r>
    </w:p>
    <w:p w:rsidR="00B53AD1" w:rsidRPr="003635C2" w:rsidRDefault="00B53AD1" w:rsidP="00B53AD1">
      <w:pPr>
        <w:pStyle w:val="ParagraphStyle"/>
        <w:ind w:firstLine="720"/>
        <w:jc w:val="both"/>
        <w:rPr>
          <w:bCs/>
          <w:color w:val="000000"/>
        </w:rPr>
      </w:pPr>
    </w:p>
    <w:p w:rsidR="00B53AD1" w:rsidRPr="003635C2" w:rsidRDefault="00B53AD1" w:rsidP="00B53AD1">
      <w:pPr>
        <w:pStyle w:val="ParagraphStyle"/>
        <w:ind w:firstLine="720"/>
        <w:jc w:val="both"/>
        <w:rPr>
          <w:bCs/>
          <w:color w:val="000000"/>
        </w:rPr>
      </w:pPr>
    </w:p>
    <w:p w:rsidR="00B53AD1" w:rsidRPr="003635C2" w:rsidRDefault="00B53AD1" w:rsidP="00B53AD1">
      <w:pPr>
        <w:pStyle w:val="ParagraphStyle"/>
        <w:ind w:firstLine="720"/>
        <w:jc w:val="both"/>
        <w:rPr>
          <w:bCs/>
          <w:color w:val="000000"/>
        </w:rPr>
      </w:pPr>
      <w:r w:rsidRPr="003635C2">
        <w:rPr>
          <w:bCs/>
          <w:color w:val="000000"/>
        </w:rPr>
        <w:lastRenderedPageBreak/>
        <w:t>Validade da Proposta: _______/ _______/___________</w:t>
      </w:r>
    </w:p>
    <w:p w:rsidR="00B53AD1" w:rsidRPr="003635C2" w:rsidRDefault="00B53AD1" w:rsidP="00B53AD1">
      <w:pPr>
        <w:pStyle w:val="ParagraphStyle"/>
        <w:spacing w:line="480" w:lineRule="auto"/>
        <w:ind w:firstLine="720"/>
        <w:jc w:val="both"/>
        <w:rPr>
          <w:bCs/>
          <w:color w:val="000000"/>
        </w:rPr>
      </w:pPr>
      <w:r w:rsidRPr="003635C2">
        <w:rPr>
          <w:bCs/>
          <w:color w:val="000000"/>
        </w:rPr>
        <w:t>_____________________, ___ de _______________ de 2017</w:t>
      </w:r>
    </w:p>
    <w:p w:rsidR="00B53AD1" w:rsidRPr="003635C2" w:rsidRDefault="00B53AD1" w:rsidP="00B53AD1">
      <w:pPr>
        <w:pStyle w:val="ParagraphStyle"/>
        <w:spacing w:line="480" w:lineRule="auto"/>
        <w:ind w:firstLine="720"/>
        <w:jc w:val="both"/>
        <w:rPr>
          <w:b/>
          <w:bCs/>
          <w:color w:val="000000"/>
        </w:rPr>
      </w:pPr>
    </w:p>
    <w:p w:rsidR="00B53AD1" w:rsidRPr="003635C2" w:rsidRDefault="00B53AD1" w:rsidP="00B53AD1">
      <w:pPr>
        <w:pStyle w:val="ParagraphStyle"/>
        <w:spacing w:line="480" w:lineRule="auto"/>
        <w:jc w:val="center"/>
        <w:rPr>
          <w:b/>
          <w:bCs/>
          <w:color w:val="000000"/>
        </w:rPr>
      </w:pPr>
      <w:r w:rsidRPr="003635C2">
        <w:rPr>
          <w:b/>
          <w:bCs/>
          <w:color w:val="000000"/>
        </w:rPr>
        <w:t>Assinatura do representante</w:t>
      </w:r>
    </w:p>
    <w:p w:rsidR="00B53AD1" w:rsidRPr="003635C2" w:rsidRDefault="00B53AD1" w:rsidP="00B53AD1">
      <w:pPr>
        <w:pStyle w:val="ParagraphStyle"/>
        <w:spacing w:line="480" w:lineRule="auto"/>
        <w:jc w:val="center"/>
        <w:rPr>
          <w:b/>
          <w:bCs/>
        </w:rPr>
      </w:pPr>
      <w:r w:rsidRPr="003635C2">
        <w:rPr>
          <w:b/>
          <w:bCs/>
          <w:color w:val="000000"/>
        </w:rPr>
        <w:t>Carimbo do CNPJ</w:t>
      </w:r>
      <w:r w:rsidRPr="003635C2">
        <w:rPr>
          <w:b/>
          <w:bCs/>
        </w:rPr>
        <w:br w:type="page"/>
      </w:r>
    </w:p>
    <w:p w:rsidR="00B53AD1" w:rsidRPr="003635C2" w:rsidRDefault="00B53AD1" w:rsidP="00B53AD1">
      <w:pPr>
        <w:pStyle w:val="ParagraphStyle"/>
        <w:spacing w:line="360" w:lineRule="auto"/>
        <w:jc w:val="center"/>
        <w:rPr>
          <w:b/>
          <w:bCs/>
        </w:rPr>
      </w:pPr>
      <w:r w:rsidRPr="003635C2">
        <w:rPr>
          <w:b/>
          <w:bCs/>
        </w:rPr>
        <w:lastRenderedPageBreak/>
        <w:t>ANEXO II</w:t>
      </w:r>
    </w:p>
    <w:p w:rsidR="00B53AD1" w:rsidRPr="003635C2" w:rsidRDefault="00B53AD1" w:rsidP="00B53AD1">
      <w:pPr>
        <w:pStyle w:val="ParagraphStyle"/>
        <w:spacing w:line="360" w:lineRule="auto"/>
        <w:jc w:val="center"/>
        <w:rPr>
          <w:b/>
          <w:bCs/>
        </w:rPr>
      </w:pPr>
    </w:p>
    <w:p w:rsidR="00B53AD1" w:rsidRPr="003635C2" w:rsidRDefault="00B53AD1" w:rsidP="00B53AD1">
      <w:pPr>
        <w:pStyle w:val="ParagraphStyle"/>
        <w:spacing w:line="360" w:lineRule="auto"/>
        <w:jc w:val="center"/>
        <w:rPr>
          <w:b/>
          <w:bCs/>
        </w:rPr>
      </w:pPr>
      <w:r w:rsidRPr="003635C2">
        <w:rPr>
          <w:b/>
          <w:bCs/>
        </w:rPr>
        <w:t>PREGÃO PRESENCIAL Nº ______/_______.</w:t>
      </w: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r w:rsidRPr="003635C2">
        <w:t>DECLARAÇÃO DE QUE CUMPRE COM OS REQUISITOS DE HABILITAÇÃO</w:t>
      </w: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r w:rsidRPr="003635C2">
        <w:t xml:space="preserve"> A empresa _________________________________________________, CNPJ/MF Nº _____________________________________, sediada na rua ________________________________________________________________________________________________ </w:t>
      </w:r>
      <w:r w:rsidRPr="003635C2">
        <w:rPr>
          <w:b/>
          <w:bCs/>
        </w:rPr>
        <w:t>DECLARA</w:t>
      </w:r>
      <w:r w:rsidRPr="003635C2">
        <w:t>, sob as penas da lei, que cumpre plenamente os requisitos de habilitação no presente Pregão Presencial e, ainda, que está ciente da obrigatoriedade de declarar ocorrências posteriores.</w:t>
      </w: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r w:rsidRPr="003635C2">
        <w:t>_______________________, _____ de _____________________ de 2017.</w:t>
      </w: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r w:rsidRPr="003635C2">
        <w:t>_______________________________________________</w:t>
      </w:r>
    </w:p>
    <w:p w:rsidR="00B53AD1" w:rsidRPr="003635C2" w:rsidRDefault="00B53AD1" w:rsidP="00B53AD1">
      <w:pPr>
        <w:pStyle w:val="ParagraphStyle"/>
        <w:spacing w:line="360" w:lineRule="auto"/>
        <w:jc w:val="both"/>
      </w:pPr>
      <w:r w:rsidRPr="003635C2">
        <w:t>(carimbo CNPJ, nome e assinatura do responsável legal)</w:t>
      </w:r>
    </w:p>
    <w:p w:rsidR="00B53AD1" w:rsidRPr="003635C2" w:rsidRDefault="00B53AD1" w:rsidP="00B53AD1">
      <w:pPr>
        <w:pStyle w:val="ParagraphStyle"/>
        <w:spacing w:line="360" w:lineRule="auto"/>
        <w:jc w:val="both"/>
      </w:pPr>
      <w:r w:rsidRPr="003635C2">
        <w:t>(carteira de identidade número e órgão emissor)</w:t>
      </w:r>
    </w:p>
    <w:p w:rsidR="00B53AD1" w:rsidRPr="00DB481D" w:rsidRDefault="00B53AD1" w:rsidP="00B53AD1">
      <w:pPr>
        <w:pStyle w:val="ParagraphStyle"/>
        <w:tabs>
          <w:tab w:val="center" w:pos="4425"/>
          <w:tab w:val="right" w:pos="8835"/>
        </w:tabs>
        <w:jc w:val="center"/>
        <w:rPr>
          <w:b/>
          <w:bCs/>
        </w:rPr>
      </w:pPr>
      <w:r w:rsidRPr="003635C2">
        <w:br w:type="page"/>
      </w:r>
      <w:r w:rsidRPr="00DB481D">
        <w:rPr>
          <w:b/>
          <w:bCs/>
        </w:rPr>
        <w:lastRenderedPageBreak/>
        <w:t>ANEXO III – PREGÃO 0</w:t>
      </w:r>
      <w:r w:rsidR="00A82746">
        <w:rPr>
          <w:b/>
          <w:bCs/>
        </w:rPr>
        <w:t>20</w:t>
      </w:r>
      <w:r w:rsidRPr="00DB481D">
        <w:rPr>
          <w:b/>
          <w:bCs/>
        </w:rPr>
        <w:t>/2017</w:t>
      </w:r>
    </w:p>
    <w:p w:rsidR="00B53AD1" w:rsidRPr="00DB481D" w:rsidRDefault="00B53AD1" w:rsidP="00B53AD1">
      <w:pPr>
        <w:pStyle w:val="ParagraphStyle"/>
        <w:tabs>
          <w:tab w:val="center" w:pos="4425"/>
          <w:tab w:val="right" w:pos="8835"/>
        </w:tabs>
        <w:jc w:val="center"/>
        <w:rPr>
          <w:b/>
          <w:bCs/>
        </w:rPr>
      </w:pPr>
    </w:p>
    <w:p w:rsidR="00B53AD1" w:rsidRPr="00DB481D" w:rsidRDefault="00B53AD1" w:rsidP="00B53AD1">
      <w:pPr>
        <w:pStyle w:val="ParagraphStyle"/>
        <w:tabs>
          <w:tab w:val="center" w:pos="4425"/>
          <w:tab w:val="right" w:pos="8835"/>
        </w:tabs>
        <w:jc w:val="center"/>
        <w:rPr>
          <w:b/>
          <w:bCs/>
        </w:rPr>
      </w:pPr>
      <w:r w:rsidRPr="00DB481D">
        <w:rPr>
          <w:b/>
          <w:bCs/>
        </w:rPr>
        <w:t>TERMO DE REFERENCIA</w:t>
      </w:r>
    </w:p>
    <w:p w:rsidR="00DB481D" w:rsidRPr="00DB481D" w:rsidRDefault="00DB481D" w:rsidP="00DB481D">
      <w:pPr>
        <w:overflowPunct w:val="0"/>
        <w:autoSpaceDE w:val="0"/>
        <w:autoSpaceDN w:val="0"/>
        <w:adjustRightInd w:val="0"/>
        <w:jc w:val="both"/>
        <w:textAlignment w:val="baseline"/>
        <w:rPr>
          <w:rFonts w:ascii="Arial" w:hAnsi="Arial" w:cs="Arial"/>
        </w:rPr>
      </w:pPr>
      <w:r w:rsidRPr="00DB481D">
        <w:rPr>
          <w:rFonts w:ascii="Arial" w:hAnsi="Arial" w:cs="Arial"/>
        </w:rPr>
        <w:t>1- Introdução e base legal</w:t>
      </w:r>
      <w:r w:rsidRPr="00DB481D">
        <w:rPr>
          <w:rFonts w:ascii="Arial" w:hAnsi="Arial" w:cs="Arial"/>
        </w:rPr>
        <w:tab/>
      </w:r>
    </w:p>
    <w:p w:rsidR="00DB481D" w:rsidRPr="00DB481D" w:rsidRDefault="00DB481D" w:rsidP="00DB481D">
      <w:pPr>
        <w:overflowPunct w:val="0"/>
        <w:autoSpaceDE w:val="0"/>
        <w:autoSpaceDN w:val="0"/>
        <w:adjustRightInd w:val="0"/>
        <w:jc w:val="both"/>
        <w:textAlignment w:val="baseline"/>
        <w:rPr>
          <w:rFonts w:ascii="Arial" w:hAnsi="Arial" w:cs="Arial"/>
        </w:rPr>
      </w:pPr>
      <w:r w:rsidRPr="00DB481D">
        <w:rPr>
          <w:rFonts w:ascii="Arial" w:hAnsi="Arial" w:cs="Arial"/>
        </w:rPr>
        <w:tab/>
        <w:t>A elaboração deste Termo de Referência obedece ao estabelecido nos incisos I e II do artigo 8º e no inciso II, do artigo 21, do Decreto Federal nº 3.555, de 08 de agosto de 2000, publicado no DOU de 09/08/2000.</w:t>
      </w:r>
    </w:p>
    <w:tbl>
      <w:tblPr>
        <w:tblW w:w="9031" w:type="dxa"/>
        <w:tblInd w:w="55" w:type="dxa"/>
        <w:tblCellMar>
          <w:left w:w="70" w:type="dxa"/>
          <w:right w:w="70" w:type="dxa"/>
        </w:tblCellMar>
        <w:tblLook w:val="04A0" w:firstRow="1" w:lastRow="0" w:firstColumn="1" w:lastColumn="0" w:noHBand="0" w:noVBand="1"/>
      </w:tblPr>
      <w:tblGrid>
        <w:gridCol w:w="940"/>
        <w:gridCol w:w="3040"/>
        <w:gridCol w:w="855"/>
        <w:gridCol w:w="756"/>
        <w:gridCol w:w="1900"/>
        <w:gridCol w:w="1540"/>
      </w:tblGrid>
      <w:tr w:rsidR="00082ABF" w:rsidRPr="00082ABF" w:rsidTr="00082ABF">
        <w:trPr>
          <w:trHeight w:val="330"/>
        </w:trPr>
        <w:tc>
          <w:tcPr>
            <w:tcW w:w="9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ITEM</w:t>
            </w:r>
          </w:p>
        </w:tc>
        <w:tc>
          <w:tcPr>
            <w:tcW w:w="304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DESCRIÇÃO</w:t>
            </w:r>
          </w:p>
        </w:tc>
        <w:tc>
          <w:tcPr>
            <w:tcW w:w="855"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UNID.</w:t>
            </w:r>
          </w:p>
        </w:tc>
        <w:tc>
          <w:tcPr>
            <w:tcW w:w="756"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QTDE.</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VALOR UNITARIO</w:t>
            </w:r>
          </w:p>
        </w:tc>
        <w:tc>
          <w:tcPr>
            <w:tcW w:w="1540" w:type="dxa"/>
            <w:tcBorders>
              <w:top w:val="single" w:sz="8" w:space="0" w:color="auto"/>
              <w:left w:val="nil"/>
              <w:bottom w:val="single" w:sz="8" w:space="0" w:color="auto"/>
              <w:right w:val="single" w:sz="8" w:space="0" w:color="auto"/>
            </w:tcBorders>
            <w:shd w:val="clear" w:color="auto" w:fill="auto"/>
            <w:noWrap/>
            <w:vAlign w:val="center"/>
            <w:hideMark/>
          </w:tcPr>
          <w:p w:rsidR="00082ABF" w:rsidRPr="00082ABF" w:rsidRDefault="00082ABF" w:rsidP="00082ABF">
            <w:pPr>
              <w:jc w:val="center"/>
              <w:rPr>
                <w:rFonts w:ascii="Calibri" w:hAnsi="Calibri" w:cs="Calibri"/>
                <w:b/>
                <w:bCs/>
                <w:color w:val="000000"/>
              </w:rPr>
            </w:pPr>
            <w:r w:rsidRPr="00082ABF">
              <w:rPr>
                <w:rFonts w:ascii="Calibri" w:hAnsi="Calibri" w:cs="Calibri"/>
                <w:b/>
                <w:bCs/>
                <w:color w:val="000000"/>
              </w:rPr>
              <w:t>VALOR TOTAL</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Bateria 12 v 7 amp</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120,00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1.200,00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2</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4 pares</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300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3</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externo</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MT</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500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1.000,00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4</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Cabo de rede interno</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MT</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2100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1,50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3.150,00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5</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Camaras  hdcvi 30 mt 3.6 mm</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280,00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1.960,00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6</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Camaras hdcvi 10 mt 3.6 mm</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35</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240,00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8.400,00 </w:t>
            </w:r>
          </w:p>
        </w:tc>
      </w:tr>
      <w:tr w:rsidR="00082ABF" w:rsidRPr="00082ABF" w:rsidTr="00082ABF">
        <w:trPr>
          <w:trHeight w:val="96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7</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Central de alarme 8 zonas monitoradas com linha telefônica</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5</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500,00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2.500,00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8</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Conectores negativo borner bnc</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42</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6,00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252,00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9</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Conectores positivo borner bnc</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126</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6,00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756,00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10</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Dvr  8 canal</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950,00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6.650,00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11</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Fonte de energia 10 amp colmeia</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150,00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1.050,00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12</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Hd 1 tera bites</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400,00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2.800,00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13</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Nobreak 600 amp</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7</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370,00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2.590,00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14</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sensor infra vermelho</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120,00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2.400,00 </w:t>
            </w:r>
          </w:p>
        </w:tc>
      </w:tr>
      <w:tr w:rsidR="00082ABF" w:rsidRPr="00082ABF" w:rsidTr="00082ABF">
        <w:trPr>
          <w:trHeight w:val="645"/>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15</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instalação  da central de alarme</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25</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750,00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16</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Instalação cftv</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49</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80,00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3.920,00 </w:t>
            </w:r>
          </w:p>
        </w:tc>
      </w:tr>
      <w:tr w:rsidR="00082ABF" w:rsidRPr="00082ABF" w:rsidTr="00082ABF">
        <w:trPr>
          <w:trHeight w:val="96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17</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Serviço de Monitoramento 24 horas mensal em 5 secretarias</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Mensal</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12</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350,00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4.200,00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vAlign w:val="center"/>
            <w:hideMark/>
          </w:tcPr>
          <w:p w:rsidR="00082ABF" w:rsidRPr="00082ABF" w:rsidRDefault="00082ABF" w:rsidP="00082ABF">
            <w:pPr>
              <w:jc w:val="right"/>
              <w:rPr>
                <w:rFonts w:ascii="Calibri" w:hAnsi="Calibri" w:cs="Calibri"/>
                <w:color w:val="000000"/>
              </w:rPr>
            </w:pPr>
            <w:r w:rsidRPr="00082ABF">
              <w:rPr>
                <w:rFonts w:ascii="Calibri" w:hAnsi="Calibri" w:cs="Calibri"/>
                <w:color w:val="000000"/>
              </w:rPr>
              <w:t>18</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Sirene 12 v</w:t>
            </w:r>
          </w:p>
        </w:tc>
        <w:tc>
          <w:tcPr>
            <w:tcW w:w="855"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UNID.</w:t>
            </w:r>
          </w:p>
        </w:tc>
        <w:tc>
          <w:tcPr>
            <w:tcW w:w="756"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10</w:t>
            </w:r>
          </w:p>
        </w:tc>
        <w:tc>
          <w:tcPr>
            <w:tcW w:w="190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50,00 </w:t>
            </w:r>
          </w:p>
        </w:tc>
        <w:tc>
          <w:tcPr>
            <w:tcW w:w="15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500,00 </w:t>
            </w:r>
          </w:p>
        </w:tc>
      </w:tr>
      <w:tr w:rsidR="00082ABF" w:rsidRPr="00082ABF" w:rsidTr="00082ABF">
        <w:trPr>
          <w:trHeight w:val="330"/>
        </w:trPr>
        <w:tc>
          <w:tcPr>
            <w:tcW w:w="940" w:type="dxa"/>
            <w:tcBorders>
              <w:top w:val="nil"/>
              <w:left w:val="single" w:sz="8" w:space="0" w:color="auto"/>
              <w:bottom w:val="single" w:sz="8" w:space="0" w:color="auto"/>
              <w:right w:val="single" w:sz="8" w:space="0" w:color="auto"/>
            </w:tcBorders>
            <w:shd w:val="clear" w:color="000000" w:fill="FFFFFF"/>
            <w:noWrap/>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 xml:space="preserve">              </w:t>
            </w:r>
          </w:p>
        </w:tc>
        <w:tc>
          <w:tcPr>
            <w:tcW w:w="3040" w:type="dxa"/>
            <w:tcBorders>
              <w:top w:val="nil"/>
              <w:left w:val="nil"/>
              <w:bottom w:val="single" w:sz="8" w:space="0" w:color="auto"/>
              <w:right w:val="single" w:sz="8" w:space="0" w:color="auto"/>
            </w:tcBorders>
            <w:shd w:val="clear" w:color="000000" w:fill="FFFFFF"/>
            <w:vAlign w:val="center"/>
            <w:hideMark/>
          </w:tcPr>
          <w:p w:rsidR="00082ABF" w:rsidRPr="00082ABF" w:rsidRDefault="00082ABF" w:rsidP="00082ABF">
            <w:pPr>
              <w:rPr>
                <w:rFonts w:ascii="Calibri" w:hAnsi="Calibri" w:cs="Calibri"/>
                <w:b/>
                <w:bCs/>
                <w:color w:val="000000"/>
              </w:rPr>
            </w:pPr>
            <w:r w:rsidRPr="00082ABF">
              <w:rPr>
                <w:rFonts w:ascii="Calibri" w:hAnsi="Calibri" w:cs="Calibri"/>
                <w:b/>
                <w:bCs/>
                <w:color w:val="000000"/>
              </w:rPr>
              <w:t>total</w:t>
            </w:r>
          </w:p>
        </w:tc>
        <w:tc>
          <w:tcPr>
            <w:tcW w:w="855"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rPr>
                <w:rFonts w:ascii="Calibri" w:hAnsi="Calibri" w:cs="Calibri"/>
                <w:color w:val="000000"/>
              </w:rPr>
            </w:pPr>
            <w:r w:rsidRPr="00082ABF">
              <w:rPr>
                <w:rFonts w:ascii="Calibri" w:hAnsi="Calibri" w:cs="Calibri"/>
                <w:color w:val="000000"/>
              </w:rPr>
              <w:t> </w:t>
            </w:r>
          </w:p>
        </w:tc>
        <w:tc>
          <w:tcPr>
            <w:tcW w:w="756"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90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w:t>
            </w:r>
          </w:p>
        </w:tc>
        <w:tc>
          <w:tcPr>
            <w:tcW w:w="1540" w:type="dxa"/>
            <w:tcBorders>
              <w:top w:val="nil"/>
              <w:left w:val="nil"/>
              <w:bottom w:val="single" w:sz="8" w:space="0" w:color="auto"/>
              <w:right w:val="single" w:sz="8" w:space="0" w:color="auto"/>
            </w:tcBorders>
            <w:shd w:val="clear" w:color="000000" w:fill="FFFFFF"/>
            <w:noWrap/>
            <w:vAlign w:val="center"/>
            <w:hideMark/>
          </w:tcPr>
          <w:p w:rsidR="00082ABF" w:rsidRPr="00082ABF" w:rsidRDefault="00082ABF" w:rsidP="00082ABF">
            <w:pPr>
              <w:jc w:val="center"/>
              <w:rPr>
                <w:rFonts w:ascii="Calibri" w:hAnsi="Calibri" w:cs="Calibri"/>
                <w:color w:val="000000"/>
              </w:rPr>
            </w:pPr>
            <w:r w:rsidRPr="00082ABF">
              <w:rPr>
                <w:rFonts w:ascii="Calibri" w:hAnsi="Calibri" w:cs="Calibri"/>
                <w:color w:val="000000"/>
              </w:rPr>
              <w:t xml:space="preserve">       44.378,00 </w:t>
            </w:r>
          </w:p>
        </w:tc>
      </w:tr>
    </w:tbl>
    <w:p w:rsidR="00082ABF" w:rsidRPr="00332C98" w:rsidRDefault="00082ABF" w:rsidP="00082ABF">
      <w:pPr>
        <w:ind w:right="-568"/>
        <w:jc w:val="both"/>
        <w:rPr>
          <w:rFonts w:ascii="Arial" w:hAnsi="Arial" w:cs="Arial"/>
          <w:b/>
        </w:rPr>
      </w:pPr>
      <w:r w:rsidRPr="00332C98">
        <w:rPr>
          <w:rFonts w:ascii="Arial" w:hAnsi="Arial" w:cs="Arial"/>
        </w:rPr>
        <w:t xml:space="preserve">O valor em tela refere-se ao montante de </w:t>
      </w:r>
      <w:r w:rsidRPr="00332C98">
        <w:rPr>
          <w:rFonts w:ascii="Arial" w:hAnsi="Arial" w:cs="Arial"/>
          <w:b/>
        </w:rPr>
        <w:t>R$44.378,00(Quarenta e Quatro mil e Trezentos Setenta e Oito</w:t>
      </w:r>
      <w:r>
        <w:rPr>
          <w:rFonts w:ascii="Arial" w:hAnsi="Arial" w:cs="Arial"/>
          <w:b/>
        </w:rPr>
        <w:t xml:space="preserve"> Reais</w:t>
      </w:r>
      <w:r w:rsidRPr="00332C98">
        <w:rPr>
          <w:rFonts w:ascii="Arial" w:hAnsi="Arial" w:cs="Arial"/>
          <w:b/>
        </w:rPr>
        <w:t>).</w:t>
      </w:r>
    </w:p>
    <w:p w:rsidR="00DB481D" w:rsidRPr="00B5165E" w:rsidRDefault="00DB481D" w:rsidP="00DB481D">
      <w:pPr>
        <w:tabs>
          <w:tab w:val="left" w:pos="284"/>
        </w:tabs>
        <w:autoSpaceDE w:val="0"/>
        <w:autoSpaceDN w:val="0"/>
        <w:adjustRightInd w:val="0"/>
        <w:spacing w:line="276" w:lineRule="auto"/>
        <w:ind w:left="426"/>
        <w:rPr>
          <w:b/>
          <w:bCs/>
          <w:sz w:val="22"/>
          <w:szCs w:val="22"/>
        </w:rPr>
      </w:pPr>
    </w:p>
    <w:p w:rsidR="00B53AD1" w:rsidRPr="003635C2" w:rsidRDefault="00B53AD1" w:rsidP="00B53AD1">
      <w:pPr>
        <w:pStyle w:val="ParagraphStyle"/>
        <w:jc w:val="both"/>
        <w:rPr>
          <w:color w:val="000000"/>
        </w:rPr>
      </w:pPr>
      <w:r w:rsidRPr="003635C2">
        <w:rPr>
          <w:b/>
          <w:color w:val="000000"/>
        </w:rPr>
        <w:t>1</w:t>
      </w:r>
      <w:r w:rsidRPr="003635C2">
        <w:rPr>
          <w:color w:val="000000"/>
        </w:rPr>
        <w:t xml:space="preserve"> – Os produtos deverão atender as quantidades e especificações constantes </w:t>
      </w:r>
      <w:r w:rsidRPr="003635C2">
        <w:rPr>
          <w:color w:val="000000"/>
        </w:rPr>
        <w:lastRenderedPageBreak/>
        <w:t>do Termo de Referência em anexo.</w:t>
      </w:r>
    </w:p>
    <w:p w:rsidR="00B53AD1" w:rsidRPr="003635C2" w:rsidRDefault="00B53AD1" w:rsidP="00B53AD1">
      <w:pPr>
        <w:pStyle w:val="Contedodatabela"/>
        <w:snapToGrid w:val="0"/>
        <w:jc w:val="both"/>
        <w:rPr>
          <w:rFonts w:ascii="Arial" w:hAnsi="Arial" w:cs="Arial"/>
          <w:color w:val="000000"/>
        </w:rPr>
      </w:pPr>
      <w:r w:rsidRPr="003635C2">
        <w:rPr>
          <w:rFonts w:ascii="Arial" w:hAnsi="Arial" w:cs="Arial"/>
          <w:b/>
          <w:bCs/>
          <w:color w:val="000000"/>
        </w:rPr>
        <w:t>2</w:t>
      </w:r>
      <w:r w:rsidRPr="003635C2">
        <w:rPr>
          <w:rFonts w:ascii="Arial" w:hAnsi="Arial" w:cs="Arial"/>
          <w:color w:val="000000"/>
        </w:rPr>
        <w:t xml:space="preserve"> - Independente da aceitação o adjudicatário garantirá a qualidade dos serviços.</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color w:val="000000"/>
        </w:rPr>
        <w:t>3</w:t>
      </w:r>
      <w:r w:rsidRPr="003635C2">
        <w:rPr>
          <w:rFonts w:ascii="Arial" w:hAnsi="Arial" w:cs="Arial"/>
          <w:color w:val="000000"/>
        </w:rPr>
        <w:t xml:space="preserve"> – A estimativa de aquisição é a constante do anexo III - Termo de Referência.</w:t>
      </w:r>
    </w:p>
    <w:p w:rsidR="00B53AD1" w:rsidRPr="003635C2" w:rsidRDefault="00B53AD1" w:rsidP="00B53AD1">
      <w:pPr>
        <w:pStyle w:val="ParagraphStyle"/>
        <w:jc w:val="both"/>
        <w:rPr>
          <w:color w:val="000000"/>
        </w:rPr>
      </w:pPr>
      <w:r w:rsidRPr="003635C2">
        <w:rPr>
          <w:b/>
          <w:bCs/>
          <w:color w:val="000000"/>
        </w:rPr>
        <w:t>4</w:t>
      </w:r>
      <w:r w:rsidRPr="003635C2">
        <w:rPr>
          <w:color w:val="000000"/>
        </w:rPr>
        <w:t xml:space="preserve"> – A quantidade especificada no objeto não gera direito adquirido ao fornecedor, tratando-se de mera estimativa, não obrigando ao município a aquisição de todo o material, durante a vigência da ata;</w:t>
      </w:r>
    </w:p>
    <w:p w:rsidR="00B53AD1" w:rsidRPr="003635C2" w:rsidRDefault="00B53AD1" w:rsidP="00B53AD1">
      <w:pPr>
        <w:pStyle w:val="ParagraphStyle"/>
        <w:jc w:val="both"/>
        <w:rPr>
          <w:color w:val="000000"/>
        </w:rPr>
      </w:pPr>
      <w:r w:rsidRPr="003635C2">
        <w:rPr>
          <w:b/>
          <w:bCs/>
          <w:color w:val="000000"/>
        </w:rPr>
        <w:t>5</w:t>
      </w:r>
      <w:r w:rsidRPr="003635C2">
        <w:rPr>
          <w:color w:val="000000"/>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B53AD1" w:rsidRPr="003635C2" w:rsidRDefault="00B53AD1" w:rsidP="00B53AD1">
      <w:pPr>
        <w:pStyle w:val="ParagraphStyle"/>
        <w:jc w:val="both"/>
        <w:rPr>
          <w:color w:val="000000"/>
        </w:rPr>
      </w:pPr>
      <w:r w:rsidRPr="003635C2">
        <w:rPr>
          <w:color w:val="000000"/>
        </w:rPr>
        <w:t>- Laudo de entrega emitido pela Comissão Permanente Para Recebimento de Bens e Serviços.</w:t>
      </w:r>
    </w:p>
    <w:p w:rsidR="00B53AD1" w:rsidRPr="003635C2" w:rsidRDefault="00B53AD1" w:rsidP="00B53AD1">
      <w:pPr>
        <w:pStyle w:val="ParagraphStyle"/>
        <w:jc w:val="both"/>
        <w:rPr>
          <w:color w:val="000000"/>
        </w:rPr>
      </w:pPr>
      <w:r w:rsidRPr="003635C2">
        <w:rPr>
          <w:color w:val="000000"/>
        </w:rPr>
        <w:t>- Requisições de entrega emitidas pela Secretaria Competente,</w:t>
      </w:r>
    </w:p>
    <w:p w:rsidR="00B53AD1" w:rsidRPr="003635C2" w:rsidRDefault="00B53AD1" w:rsidP="00B53AD1">
      <w:pPr>
        <w:pStyle w:val="ParagraphStyle"/>
        <w:jc w:val="both"/>
        <w:rPr>
          <w:color w:val="000000"/>
        </w:rPr>
      </w:pPr>
      <w:r w:rsidRPr="003635C2">
        <w:rPr>
          <w:color w:val="000000"/>
        </w:rPr>
        <w:t>- Certidão de Regularidade perante a Fazenda Federal;</w:t>
      </w:r>
    </w:p>
    <w:p w:rsidR="00B53AD1" w:rsidRPr="003635C2" w:rsidRDefault="00B53AD1" w:rsidP="00B53AD1">
      <w:pPr>
        <w:pStyle w:val="ParagraphStyle"/>
        <w:jc w:val="both"/>
        <w:rPr>
          <w:color w:val="000000"/>
        </w:rPr>
      </w:pPr>
      <w:r w:rsidRPr="003635C2">
        <w:rPr>
          <w:color w:val="000000"/>
        </w:rPr>
        <w:t>- Certificado de Regularidade do FGTS da empresa;</w:t>
      </w:r>
    </w:p>
    <w:p w:rsidR="00B53AD1" w:rsidRPr="003635C2" w:rsidRDefault="00B53AD1" w:rsidP="00B53AD1">
      <w:pPr>
        <w:pStyle w:val="ParagraphStyle"/>
        <w:jc w:val="both"/>
        <w:rPr>
          <w:color w:val="000000"/>
        </w:rPr>
      </w:pPr>
      <w:r w:rsidRPr="003635C2">
        <w:rPr>
          <w:color w:val="000000"/>
        </w:rPr>
        <w:t>- Certidão de regularidade de Tributos Municipais;</w:t>
      </w:r>
    </w:p>
    <w:p w:rsidR="00B53AD1" w:rsidRPr="003635C2" w:rsidRDefault="00B53AD1" w:rsidP="00B53AD1">
      <w:pPr>
        <w:pStyle w:val="ParagraphStyle"/>
        <w:jc w:val="both"/>
        <w:rPr>
          <w:color w:val="000000"/>
        </w:rPr>
      </w:pPr>
      <w:r w:rsidRPr="003635C2">
        <w:rPr>
          <w:b/>
          <w:bCs/>
          <w:color w:val="000000"/>
        </w:rPr>
        <w:t>6</w:t>
      </w:r>
      <w:r w:rsidRPr="003635C2">
        <w:rPr>
          <w:color w:val="000000"/>
        </w:rPr>
        <w:t xml:space="preserve"> – A entrega deverá ocorrer em até 2 (dois) dias após a solicitação emitida pela municipalidade</w:t>
      </w:r>
    </w:p>
    <w:p w:rsidR="00B53AD1" w:rsidRPr="003635C2" w:rsidRDefault="00B53AD1" w:rsidP="00B53AD1">
      <w:pPr>
        <w:pStyle w:val="ParagraphStyle"/>
        <w:jc w:val="both"/>
        <w:rPr>
          <w:color w:val="000000"/>
        </w:rPr>
      </w:pPr>
      <w:r w:rsidRPr="003635C2">
        <w:rPr>
          <w:b/>
          <w:bCs/>
          <w:color w:val="000000"/>
        </w:rPr>
        <w:t>7</w:t>
      </w:r>
      <w:r w:rsidRPr="003635C2">
        <w:rPr>
          <w:color w:val="000000"/>
        </w:rPr>
        <w:t xml:space="preserve"> – O prazo de validade da ata de registro de preço é 12 meses a partir da assinatura da ata.</w:t>
      </w:r>
    </w:p>
    <w:p w:rsidR="00B53AD1" w:rsidRPr="003635C2" w:rsidRDefault="00B53AD1" w:rsidP="00B53AD1">
      <w:pPr>
        <w:pStyle w:val="ParagraphStyle"/>
        <w:jc w:val="both"/>
        <w:rPr>
          <w:color w:val="000000"/>
        </w:rPr>
      </w:pPr>
      <w:r w:rsidRPr="003635C2">
        <w:rPr>
          <w:b/>
          <w:bCs/>
          <w:color w:val="000000"/>
        </w:rPr>
        <w:t>8</w:t>
      </w:r>
      <w:r w:rsidRPr="003635C2">
        <w:rPr>
          <w:color w:val="000000"/>
        </w:rPr>
        <w:t xml:space="preserve"> – A vigência da ata é de 30 dias além do prazo de validade da mesma.</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color w:val="000000"/>
        </w:rPr>
        <w:t xml:space="preserve">LOCAL DE ENTREGA – </w:t>
      </w:r>
      <w:r w:rsidRPr="003635C2">
        <w:rPr>
          <w:color w:val="000000"/>
        </w:rPr>
        <w:t>Dependências da Secretaria solicitante ou onde esta indicar</w:t>
      </w:r>
      <w:r w:rsidRPr="003635C2">
        <w:rPr>
          <w:b/>
          <w:color w:val="000000"/>
        </w:rPr>
        <w:t>.</w:t>
      </w:r>
    </w:p>
    <w:p w:rsidR="00B53AD1" w:rsidRPr="003635C2" w:rsidRDefault="00B53AD1" w:rsidP="00B53AD1">
      <w:pPr>
        <w:pStyle w:val="ParagraphStyle"/>
        <w:tabs>
          <w:tab w:val="center" w:pos="4425"/>
          <w:tab w:val="right" w:pos="8835"/>
        </w:tabs>
        <w:jc w:val="center"/>
        <w:rPr>
          <w:b/>
          <w:bCs/>
        </w:rPr>
      </w:pPr>
    </w:p>
    <w:p w:rsidR="00B53AD1" w:rsidRPr="003635C2" w:rsidRDefault="00B53AD1"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A82746" w:rsidRDefault="00A82746" w:rsidP="00B53AD1">
      <w:pPr>
        <w:pStyle w:val="ParagraphStyle"/>
        <w:tabs>
          <w:tab w:val="center" w:pos="4425"/>
          <w:tab w:val="right" w:pos="8835"/>
        </w:tabs>
        <w:jc w:val="center"/>
        <w:rPr>
          <w:b/>
          <w:bCs/>
        </w:rPr>
      </w:pPr>
    </w:p>
    <w:p w:rsidR="00B53AD1" w:rsidRPr="003635C2" w:rsidRDefault="00B53AD1" w:rsidP="00B53AD1">
      <w:pPr>
        <w:pStyle w:val="ParagraphStyle"/>
        <w:tabs>
          <w:tab w:val="center" w:pos="4425"/>
          <w:tab w:val="right" w:pos="8835"/>
        </w:tabs>
        <w:jc w:val="center"/>
        <w:rPr>
          <w:b/>
          <w:bCs/>
        </w:rPr>
      </w:pPr>
      <w:r w:rsidRPr="003635C2">
        <w:rPr>
          <w:b/>
          <w:bCs/>
        </w:rPr>
        <w:lastRenderedPageBreak/>
        <w:t>ANEXO IV</w:t>
      </w:r>
    </w:p>
    <w:p w:rsidR="00B53AD1" w:rsidRPr="003635C2" w:rsidRDefault="00B53AD1" w:rsidP="00B53AD1">
      <w:pPr>
        <w:pStyle w:val="ParagraphStyle"/>
        <w:jc w:val="center"/>
        <w:rPr>
          <w:b/>
          <w:bCs/>
        </w:rPr>
      </w:pPr>
      <w:r w:rsidRPr="003635C2">
        <w:rPr>
          <w:b/>
          <w:bCs/>
        </w:rPr>
        <w:t>ATA REGISTRO DE PREÇOS Nº __.</w:t>
      </w:r>
    </w:p>
    <w:p w:rsidR="00B53AD1" w:rsidRPr="008C44A3" w:rsidRDefault="00B53AD1" w:rsidP="00B53AD1">
      <w:pPr>
        <w:pStyle w:val="ParagraphStyle"/>
        <w:jc w:val="center"/>
        <w:rPr>
          <w:b/>
          <w:bCs/>
        </w:rPr>
      </w:pPr>
    </w:p>
    <w:p w:rsidR="00B53AD1" w:rsidRPr="008C44A3" w:rsidRDefault="00B53AD1" w:rsidP="00B53AD1">
      <w:pPr>
        <w:pStyle w:val="ParagraphStyle"/>
        <w:rPr>
          <w:b/>
          <w:bCs/>
          <w:color w:val="000000"/>
        </w:rPr>
      </w:pPr>
      <w:r w:rsidRPr="008C44A3">
        <w:rPr>
          <w:b/>
          <w:bCs/>
          <w:color w:val="000000"/>
        </w:rPr>
        <w:t>PREGÃO PRESENCIAL N° xx/201x.</w:t>
      </w:r>
    </w:p>
    <w:p w:rsidR="00B53AD1" w:rsidRPr="008C44A3" w:rsidRDefault="00B53AD1" w:rsidP="00B53AD1">
      <w:pPr>
        <w:pStyle w:val="ParagraphStyle"/>
        <w:rPr>
          <w:b/>
          <w:bCs/>
        </w:rPr>
      </w:pPr>
      <w:r w:rsidRPr="008C44A3">
        <w:rPr>
          <w:b/>
          <w:bCs/>
        </w:rPr>
        <w:t>VALIDADE</w:t>
      </w:r>
      <w:r w:rsidRPr="008C44A3">
        <w:rPr>
          <w:b/>
          <w:bCs/>
          <w:highlight w:val="yellow"/>
        </w:rPr>
        <w:t>: 12 MESES</w:t>
      </w:r>
      <w:r w:rsidRPr="008C44A3">
        <w:rPr>
          <w:b/>
          <w:bCs/>
        </w:rPr>
        <w:t>.</w:t>
      </w:r>
    </w:p>
    <w:p w:rsidR="00B53AD1" w:rsidRPr="008C44A3" w:rsidRDefault="00B53AD1" w:rsidP="00B53AD1">
      <w:pPr>
        <w:pStyle w:val="ParagraphStyle"/>
      </w:pPr>
    </w:p>
    <w:p w:rsidR="008C44A3" w:rsidRPr="008C44A3" w:rsidRDefault="00B53AD1" w:rsidP="008C44A3">
      <w:pPr>
        <w:tabs>
          <w:tab w:val="left" w:pos="0"/>
        </w:tabs>
        <w:spacing w:line="360" w:lineRule="auto"/>
        <w:jc w:val="both"/>
        <w:rPr>
          <w:rFonts w:ascii="Arial" w:hAnsi="Arial" w:cs="Arial"/>
          <w:b/>
        </w:rPr>
      </w:pPr>
      <w:r w:rsidRPr="008C44A3">
        <w:rPr>
          <w:rFonts w:ascii="Arial" w:hAnsi="Arial" w:cs="Arial"/>
        </w:rPr>
        <w:t xml:space="preserve">Aos _____ dias do mês de ______ de ______, na Prefeitura do </w:t>
      </w:r>
      <w:r w:rsidRPr="008C44A3">
        <w:rPr>
          <w:rFonts w:ascii="Arial" w:hAnsi="Arial" w:cs="Arial"/>
          <w:b/>
          <w:bCs/>
          <w:color w:val="000000"/>
        </w:rPr>
        <w:t xml:space="preserve">MUNICÍPIO DE DIAMANTE DO SUL , </w:t>
      </w:r>
      <w:r w:rsidRPr="008C44A3">
        <w:rPr>
          <w:rFonts w:ascii="Arial" w:hAnsi="Arial" w:cs="Arial"/>
          <w:color w:val="000000"/>
        </w:rPr>
        <w:t xml:space="preserve">Estado do Paraná, inscrito no CNPJ/MF sob o n° </w:t>
      </w:r>
      <w:r w:rsidRPr="008C44A3">
        <w:rPr>
          <w:rFonts w:ascii="Arial" w:hAnsi="Arial" w:cs="Arial"/>
        </w:rPr>
        <w:t>95.595.120/0001-95, com sede a Av. Getulio Vargas, centro, o excelentíssimo senhor prefeito municipal abaixo assinado</w:t>
      </w:r>
      <w:r w:rsidRPr="008C44A3">
        <w:rPr>
          <w:rFonts w:ascii="Arial" w:hAnsi="Arial" w:cs="Arial"/>
          <w:color w:val="000000"/>
        </w:rPr>
        <w:t xml:space="preserve">, nos termos do art. 15 da Lei Federal 8666/93 e demais normas legais aplicáveis, em face da classificação das propostas apresentadas no Pregão Presencial em epígrafe </w:t>
      </w:r>
      <w:r w:rsidR="00DB481D" w:rsidRPr="008C44A3">
        <w:rPr>
          <w:rFonts w:ascii="Arial" w:hAnsi="Arial" w:cs="Arial"/>
          <w:b/>
          <w:spacing w:val="20"/>
        </w:rPr>
        <w:t>“</w:t>
      </w:r>
      <w:r w:rsidR="008C44A3" w:rsidRPr="008C44A3">
        <w:rPr>
          <w:rFonts w:ascii="Arial" w:hAnsi="Arial" w:cs="Arial"/>
          <w:b/>
        </w:rPr>
        <w:t>REGISTRO DE PREÇOS PARA FUTURA</w:t>
      </w:r>
      <w:r w:rsidR="00082ABF">
        <w:rPr>
          <w:rFonts w:ascii="Arial" w:hAnsi="Arial" w:cs="Arial"/>
          <w:spacing w:val="20"/>
        </w:rPr>
        <w:t xml:space="preserve"> </w:t>
      </w:r>
      <w:r w:rsidR="00082ABF" w:rsidRPr="00332C98">
        <w:rPr>
          <w:rFonts w:ascii="Arial" w:hAnsi="Arial" w:cs="Arial"/>
          <w:b/>
        </w:rPr>
        <w:t>“CONTRATAÇÃO DE SERVIÇOS E AQUISIÇÃO DE MATERIAL DE SEGURANÇA POR MONITORAMENTO ELETRÔNICO NOS DIVERSOS SETORES DA ADMINISTRAÇÃO MUNICIPAL”</w:t>
      </w:r>
      <w:r w:rsidR="008C44A3" w:rsidRPr="008C44A3">
        <w:rPr>
          <w:rFonts w:ascii="Arial" w:hAnsi="Arial" w:cs="Arial"/>
          <w:b/>
        </w:rPr>
        <w:t>.</w:t>
      </w:r>
    </w:p>
    <w:p w:rsidR="00B53AD1" w:rsidRPr="008C44A3" w:rsidRDefault="00DB481D" w:rsidP="00B53AD1">
      <w:pPr>
        <w:pStyle w:val="ParagraphStyle"/>
        <w:jc w:val="both"/>
        <w:rPr>
          <w:color w:val="000000"/>
        </w:rPr>
      </w:pPr>
      <w:r w:rsidRPr="008C44A3">
        <w:rPr>
          <w:b/>
        </w:rPr>
        <w:t xml:space="preserve">” </w:t>
      </w:r>
      <w:r w:rsidR="00B53AD1" w:rsidRPr="008C44A3">
        <w:rPr>
          <w:color w:val="000000"/>
        </w:rPr>
        <w:t>conforme o certame licitatório desta, tendo sido o(s) referido(s) preço(s) ofertado(s) pela(s) empresa(s) cuja(s) proposta(s) foi(ram) classificada(s) conforme segue.</w:t>
      </w:r>
    </w:p>
    <w:p w:rsidR="00B53AD1" w:rsidRPr="008C44A3" w:rsidRDefault="00B53AD1" w:rsidP="00B53AD1">
      <w:pPr>
        <w:pStyle w:val="ParagraphStyle"/>
        <w:jc w:val="both"/>
        <w:rPr>
          <w:color w:val="000000"/>
        </w:rPr>
      </w:pPr>
      <w:r w:rsidRPr="008C44A3">
        <w:rPr>
          <w:color w:val="000000"/>
        </w:rPr>
        <w:t xml:space="preserve">Fazem parte desta ata de registro de preços o edital e anexo constantes do pregão presencial nº </w:t>
      </w:r>
      <w:r w:rsidR="008C44A3" w:rsidRPr="008C44A3">
        <w:rPr>
          <w:b/>
          <w:color w:val="000000"/>
        </w:rPr>
        <w:t>2</w:t>
      </w:r>
      <w:r w:rsidR="00082ABF">
        <w:rPr>
          <w:b/>
          <w:color w:val="000000"/>
        </w:rPr>
        <w:t>3</w:t>
      </w:r>
      <w:r w:rsidRPr="008C44A3">
        <w:rPr>
          <w:b/>
          <w:bCs/>
          <w:color w:val="000000"/>
        </w:rPr>
        <w:t>/201</w:t>
      </w:r>
      <w:r w:rsidR="00DB481D" w:rsidRPr="008C44A3">
        <w:rPr>
          <w:b/>
          <w:bCs/>
          <w:color w:val="000000"/>
        </w:rPr>
        <w:t>7</w:t>
      </w:r>
      <w:r w:rsidRPr="008C44A3">
        <w:rPr>
          <w:color w:val="000000"/>
        </w:rPr>
        <w:t>.</w:t>
      </w:r>
    </w:p>
    <w:p w:rsidR="00B53AD1" w:rsidRPr="003635C2" w:rsidRDefault="00B53AD1" w:rsidP="00B53AD1">
      <w:pPr>
        <w:pStyle w:val="ParagraphStyle"/>
        <w:jc w:val="both"/>
        <w:rPr>
          <w:color w:val="FF0000"/>
        </w:rPr>
      </w:pPr>
    </w:p>
    <w:p w:rsidR="00B53AD1" w:rsidRPr="003635C2" w:rsidRDefault="00B53AD1" w:rsidP="00B53AD1">
      <w:pPr>
        <w:pStyle w:val="Centered"/>
        <w:rPr>
          <w:b/>
          <w:bCs/>
          <w:color w:val="000000"/>
        </w:rPr>
      </w:pPr>
      <w:r w:rsidRPr="003635C2">
        <w:rPr>
          <w:b/>
          <w:bCs/>
          <w:color w:val="000000"/>
        </w:rPr>
        <w:t>CLÁUSULA PRIMEIRA – CONDIÇÕES DE FORNECIMENTO</w:t>
      </w:r>
    </w:p>
    <w:p w:rsidR="00B53AD1" w:rsidRPr="003635C2" w:rsidRDefault="00B53AD1" w:rsidP="00B53AD1">
      <w:pPr>
        <w:pStyle w:val="Centered"/>
        <w:rPr>
          <w:b/>
          <w:bCs/>
          <w:color w:val="000000"/>
          <w:u w:val="single"/>
        </w:rPr>
      </w:pPr>
    </w:p>
    <w:p w:rsidR="00B53AD1" w:rsidRPr="003635C2" w:rsidRDefault="00B53AD1" w:rsidP="00B53AD1">
      <w:pPr>
        <w:pStyle w:val="Centered"/>
        <w:rPr>
          <w:b/>
          <w:bCs/>
          <w:u w:val="single"/>
        </w:rPr>
      </w:pPr>
    </w:p>
    <w:p w:rsidR="00B53AD1" w:rsidRPr="003635C2" w:rsidRDefault="00B53AD1" w:rsidP="00B53AD1">
      <w:pPr>
        <w:pStyle w:val="ParagraphStyle"/>
        <w:jc w:val="both"/>
        <w:rPr>
          <w:color w:val="000000"/>
        </w:rPr>
      </w:pPr>
      <w:r w:rsidRPr="003635C2">
        <w:rPr>
          <w:b/>
          <w:bCs/>
        </w:rPr>
        <w:t>PARÁGRAFO PRIMEIRO</w:t>
      </w:r>
      <w:r w:rsidRPr="003635C2">
        <w:t xml:space="preserve"> – </w:t>
      </w:r>
      <w:r w:rsidRPr="003635C2">
        <w:rPr>
          <w:color w:val="000000"/>
        </w:rPr>
        <w:t>Os produtos deverão ser de primeira qualidade e atender as quantidades e especificações constantes do Termo de Referência em anexo.</w:t>
      </w:r>
    </w:p>
    <w:p w:rsidR="00B53AD1" w:rsidRPr="003635C2" w:rsidRDefault="00B53AD1" w:rsidP="00B53AD1">
      <w:pPr>
        <w:pStyle w:val="Contedodatabela"/>
        <w:snapToGrid w:val="0"/>
        <w:jc w:val="both"/>
        <w:rPr>
          <w:rFonts w:ascii="Arial" w:hAnsi="Arial" w:cs="Arial"/>
          <w:color w:val="000000"/>
        </w:rPr>
      </w:pPr>
      <w:r w:rsidRPr="003635C2">
        <w:rPr>
          <w:rFonts w:ascii="Arial" w:hAnsi="Arial" w:cs="Arial"/>
          <w:b/>
          <w:bCs/>
          <w:color w:val="000000"/>
        </w:rPr>
        <w:t>PARÁGRAFO SEGUNDO</w:t>
      </w:r>
      <w:r w:rsidRPr="003635C2">
        <w:rPr>
          <w:rFonts w:ascii="Arial" w:hAnsi="Arial" w:cs="Arial"/>
          <w:color w:val="000000"/>
        </w:rPr>
        <w:t xml:space="preserve"> - Independente da aceitação o adjudicatário garantirá a qualidade dos serviços.</w:t>
      </w:r>
    </w:p>
    <w:p w:rsidR="00B53AD1" w:rsidRPr="003635C2" w:rsidRDefault="00B53AD1" w:rsidP="00B53AD1">
      <w:pPr>
        <w:widowControl w:val="0"/>
        <w:autoSpaceDE w:val="0"/>
        <w:autoSpaceDN w:val="0"/>
        <w:adjustRightInd w:val="0"/>
        <w:jc w:val="both"/>
        <w:rPr>
          <w:rFonts w:ascii="Arial" w:hAnsi="Arial" w:cs="Arial"/>
          <w:color w:val="000000"/>
        </w:rPr>
      </w:pPr>
      <w:r w:rsidRPr="003635C2">
        <w:rPr>
          <w:rFonts w:ascii="Arial" w:hAnsi="Arial" w:cs="Arial"/>
          <w:b/>
          <w:bCs/>
          <w:color w:val="000000"/>
        </w:rPr>
        <w:t>PARÁGRAFO TERCEIRO</w:t>
      </w:r>
      <w:r w:rsidRPr="003635C2">
        <w:rPr>
          <w:rFonts w:ascii="Arial" w:hAnsi="Arial" w:cs="Arial"/>
          <w:color w:val="000000"/>
        </w:rPr>
        <w:t xml:space="preserve"> – A estimativa de aquisição é a constante do anexo III - Termo de Referência.</w:t>
      </w:r>
    </w:p>
    <w:p w:rsidR="00B53AD1" w:rsidRPr="003635C2" w:rsidRDefault="00B53AD1" w:rsidP="00B53AD1">
      <w:pPr>
        <w:pStyle w:val="ParagraphStyle"/>
        <w:jc w:val="both"/>
        <w:rPr>
          <w:color w:val="000000"/>
        </w:rPr>
      </w:pPr>
      <w:r w:rsidRPr="003635C2">
        <w:rPr>
          <w:b/>
          <w:bCs/>
          <w:color w:val="000000"/>
        </w:rPr>
        <w:t>PARÁGRAFO QUARTO</w:t>
      </w:r>
      <w:r w:rsidRPr="003635C2">
        <w:rPr>
          <w:color w:val="000000"/>
        </w:rPr>
        <w:t xml:space="preserve"> – A quantidade especificada no objeto não gera direito adquirido ao fornecedor, tratando-se de mera estimativa, não obrigando ao município a aquisição de todo o material, durante a vigência da ata;</w:t>
      </w:r>
    </w:p>
    <w:p w:rsidR="00B53AD1" w:rsidRPr="003635C2" w:rsidRDefault="00B53AD1" w:rsidP="00B53AD1">
      <w:pPr>
        <w:pStyle w:val="Contedodatabela"/>
        <w:snapToGrid w:val="0"/>
        <w:jc w:val="center"/>
        <w:rPr>
          <w:rFonts w:ascii="Arial" w:hAnsi="Arial" w:cs="Arial"/>
          <w:color w:val="FF0000"/>
        </w:rPr>
      </w:pPr>
    </w:p>
    <w:p w:rsidR="00B53AD1" w:rsidRPr="003635C2" w:rsidRDefault="00B53AD1" w:rsidP="00B53AD1">
      <w:pPr>
        <w:pStyle w:val="Centered"/>
        <w:rPr>
          <w:b/>
          <w:bCs/>
          <w:color w:val="000000"/>
        </w:rPr>
      </w:pPr>
      <w:r w:rsidRPr="003635C2">
        <w:rPr>
          <w:b/>
          <w:bCs/>
          <w:color w:val="000000"/>
        </w:rPr>
        <w:t>CLÁUSULA SEGUNDA – CLASSIFICAÇÃO</w:t>
      </w:r>
    </w:p>
    <w:p w:rsidR="00B53AD1" w:rsidRPr="003635C2" w:rsidRDefault="00B53AD1" w:rsidP="00B53AD1">
      <w:pPr>
        <w:pStyle w:val="Centered"/>
        <w:rPr>
          <w:b/>
          <w:bCs/>
          <w:color w:val="000000"/>
          <w:u w:val="single"/>
        </w:rPr>
      </w:pPr>
    </w:p>
    <w:p w:rsidR="00B53AD1" w:rsidRPr="003635C2" w:rsidRDefault="00B53AD1" w:rsidP="00B53AD1">
      <w:pPr>
        <w:pStyle w:val="ParagraphStyle"/>
        <w:jc w:val="both"/>
        <w:rPr>
          <w:b/>
          <w:bCs/>
          <w:color w:val="000000"/>
        </w:rPr>
      </w:pPr>
      <w:r w:rsidRPr="003635C2">
        <w:rPr>
          <w:b/>
          <w:bCs/>
          <w:color w:val="000000"/>
        </w:rPr>
        <w:t>Empresa detentora do direito de preferência para os itens conforme segue:</w:t>
      </w:r>
    </w:p>
    <w:p w:rsidR="00B53AD1" w:rsidRPr="003635C2" w:rsidRDefault="00B53AD1" w:rsidP="00B53AD1">
      <w:pPr>
        <w:pStyle w:val="ParagraphStyle"/>
        <w:tabs>
          <w:tab w:val="center" w:pos="4425"/>
          <w:tab w:val="right" w:pos="8835"/>
        </w:tabs>
        <w:jc w:val="center"/>
        <w:rPr>
          <w:b/>
          <w:bCs/>
        </w:rPr>
      </w:pPr>
    </w:p>
    <w:p w:rsidR="00B53AD1" w:rsidRPr="003635C2" w:rsidRDefault="00B53AD1" w:rsidP="00B53AD1">
      <w:pPr>
        <w:pStyle w:val="ParagraphStyle"/>
        <w:tabs>
          <w:tab w:val="center" w:pos="4425"/>
          <w:tab w:val="right" w:pos="8835"/>
        </w:tabs>
        <w:jc w:val="both"/>
        <w:rPr>
          <w:b/>
          <w:bCs/>
        </w:rPr>
      </w:pPr>
      <w:r w:rsidRPr="003635C2">
        <w:rPr>
          <w:b/>
          <w:bCs/>
        </w:rPr>
        <w:t>EMPRESA</w:t>
      </w:r>
    </w:p>
    <w:p w:rsidR="00B53AD1" w:rsidRPr="003635C2" w:rsidRDefault="00B53AD1" w:rsidP="00B53AD1">
      <w:pPr>
        <w:pStyle w:val="ParagraphStyle"/>
        <w:tabs>
          <w:tab w:val="center" w:pos="4425"/>
          <w:tab w:val="right" w:pos="8835"/>
        </w:tabs>
        <w:jc w:val="both"/>
        <w:rPr>
          <w:b/>
          <w:bCs/>
        </w:rPr>
      </w:pPr>
      <w:r w:rsidRPr="003635C2">
        <w:rPr>
          <w:b/>
          <w:bCs/>
        </w:rPr>
        <w:lastRenderedPageBreak/>
        <w:t>ENDEREÇO</w:t>
      </w:r>
    </w:p>
    <w:p w:rsidR="00B53AD1" w:rsidRPr="003635C2" w:rsidRDefault="00B53AD1" w:rsidP="00B53AD1">
      <w:pPr>
        <w:pStyle w:val="ParagraphStyle"/>
        <w:tabs>
          <w:tab w:val="center" w:pos="4425"/>
          <w:tab w:val="right" w:pos="8835"/>
        </w:tabs>
        <w:jc w:val="both"/>
        <w:rPr>
          <w:b/>
          <w:bCs/>
        </w:rPr>
      </w:pPr>
      <w:r w:rsidRPr="003635C2">
        <w:rPr>
          <w:b/>
          <w:bCs/>
        </w:rPr>
        <w:t>CNPJ</w:t>
      </w:r>
    </w:p>
    <w:p w:rsidR="00B53AD1" w:rsidRPr="003635C2" w:rsidRDefault="00B53AD1" w:rsidP="00B53AD1">
      <w:pPr>
        <w:pStyle w:val="ParagraphStyle"/>
        <w:jc w:val="both"/>
      </w:pPr>
    </w:p>
    <w:tbl>
      <w:tblPr>
        <w:tblW w:w="8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5"/>
        <w:gridCol w:w="974"/>
        <w:gridCol w:w="780"/>
        <w:gridCol w:w="2622"/>
        <w:gridCol w:w="992"/>
        <w:gridCol w:w="1134"/>
        <w:gridCol w:w="1417"/>
      </w:tblGrid>
      <w:tr w:rsidR="00B53AD1" w:rsidRPr="003635C2" w:rsidTr="00DB481D">
        <w:tc>
          <w:tcPr>
            <w:tcW w:w="835" w:type="dxa"/>
            <w:hideMark/>
          </w:tcPr>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ITEM</w:t>
            </w:r>
          </w:p>
        </w:tc>
        <w:tc>
          <w:tcPr>
            <w:tcW w:w="974" w:type="dxa"/>
            <w:hideMark/>
          </w:tcPr>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QTDE</w:t>
            </w:r>
          </w:p>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ESTI</w:t>
            </w:r>
          </w:p>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MADA</w:t>
            </w:r>
          </w:p>
        </w:tc>
        <w:tc>
          <w:tcPr>
            <w:tcW w:w="780" w:type="dxa"/>
          </w:tcPr>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Unid</w:t>
            </w:r>
          </w:p>
        </w:tc>
        <w:tc>
          <w:tcPr>
            <w:tcW w:w="2622" w:type="dxa"/>
            <w:hideMark/>
          </w:tcPr>
          <w:p w:rsidR="00B53AD1" w:rsidRPr="003635C2" w:rsidRDefault="00B53AD1" w:rsidP="000C03B1">
            <w:pPr>
              <w:pStyle w:val="ParagraphStyle"/>
              <w:tabs>
                <w:tab w:val="center" w:pos="4252"/>
                <w:tab w:val="center" w:pos="4425"/>
                <w:tab w:val="right" w:pos="8504"/>
                <w:tab w:val="right" w:pos="8835"/>
              </w:tabs>
              <w:jc w:val="both"/>
              <w:rPr>
                <w:b/>
                <w:bCs/>
              </w:rPr>
            </w:pPr>
            <w:r w:rsidRPr="003635C2">
              <w:rPr>
                <w:b/>
                <w:bCs/>
              </w:rPr>
              <w:t>DISCRIMINAÇÃO DOS ITENS</w:t>
            </w:r>
          </w:p>
        </w:tc>
        <w:tc>
          <w:tcPr>
            <w:tcW w:w="992" w:type="dxa"/>
          </w:tcPr>
          <w:p w:rsidR="00B53AD1" w:rsidRPr="003635C2" w:rsidRDefault="00B53AD1" w:rsidP="000C03B1">
            <w:pPr>
              <w:pStyle w:val="ParagraphStyle"/>
              <w:tabs>
                <w:tab w:val="center" w:pos="4252"/>
                <w:tab w:val="center" w:pos="4425"/>
                <w:tab w:val="right" w:pos="8504"/>
                <w:tab w:val="right" w:pos="8835"/>
              </w:tabs>
              <w:jc w:val="center"/>
              <w:rPr>
                <w:b/>
                <w:bCs/>
              </w:rPr>
            </w:pPr>
            <w:r w:rsidRPr="003635C2">
              <w:rPr>
                <w:b/>
                <w:bCs/>
              </w:rPr>
              <w:t>Marca</w:t>
            </w:r>
          </w:p>
        </w:tc>
        <w:tc>
          <w:tcPr>
            <w:tcW w:w="1134" w:type="dxa"/>
            <w:hideMark/>
          </w:tcPr>
          <w:p w:rsidR="00B53AD1" w:rsidRPr="003635C2" w:rsidRDefault="00B53AD1" w:rsidP="000C03B1">
            <w:pPr>
              <w:pStyle w:val="ParagraphStyle"/>
              <w:tabs>
                <w:tab w:val="center" w:pos="4252"/>
                <w:tab w:val="center" w:pos="4425"/>
                <w:tab w:val="right" w:pos="8504"/>
                <w:tab w:val="right" w:pos="8835"/>
              </w:tabs>
              <w:jc w:val="center"/>
              <w:rPr>
                <w:b/>
                <w:bCs/>
              </w:rPr>
            </w:pPr>
            <w:r w:rsidRPr="003635C2">
              <w:rPr>
                <w:b/>
                <w:bCs/>
              </w:rPr>
              <w:t>Valor Unit.</w:t>
            </w:r>
          </w:p>
          <w:p w:rsidR="00B53AD1" w:rsidRPr="003635C2" w:rsidRDefault="00B53AD1" w:rsidP="000C03B1">
            <w:pPr>
              <w:pStyle w:val="ParagraphStyle"/>
              <w:tabs>
                <w:tab w:val="center" w:pos="4252"/>
                <w:tab w:val="center" w:pos="4425"/>
                <w:tab w:val="right" w:pos="8504"/>
                <w:tab w:val="right" w:pos="8835"/>
              </w:tabs>
              <w:jc w:val="center"/>
              <w:rPr>
                <w:b/>
                <w:bCs/>
              </w:rPr>
            </w:pPr>
          </w:p>
        </w:tc>
        <w:tc>
          <w:tcPr>
            <w:tcW w:w="1417" w:type="dxa"/>
          </w:tcPr>
          <w:p w:rsidR="00B53AD1" w:rsidRPr="003635C2" w:rsidRDefault="00B53AD1" w:rsidP="000C03B1">
            <w:pPr>
              <w:pStyle w:val="ParagraphStyle"/>
              <w:tabs>
                <w:tab w:val="center" w:pos="4252"/>
                <w:tab w:val="center" w:pos="4425"/>
                <w:tab w:val="right" w:pos="8504"/>
                <w:tab w:val="right" w:pos="8835"/>
              </w:tabs>
              <w:jc w:val="center"/>
              <w:rPr>
                <w:b/>
                <w:bCs/>
              </w:rPr>
            </w:pPr>
            <w:r w:rsidRPr="003635C2">
              <w:rPr>
                <w:b/>
                <w:bCs/>
              </w:rPr>
              <w:t>Valor Total</w:t>
            </w:r>
          </w:p>
          <w:p w:rsidR="00B53AD1" w:rsidRPr="003635C2" w:rsidRDefault="00B53AD1" w:rsidP="000C03B1">
            <w:pPr>
              <w:pStyle w:val="ParagraphStyle"/>
              <w:tabs>
                <w:tab w:val="center" w:pos="4252"/>
                <w:tab w:val="center" w:pos="4425"/>
                <w:tab w:val="right" w:pos="8504"/>
                <w:tab w:val="right" w:pos="8835"/>
              </w:tabs>
              <w:jc w:val="center"/>
              <w:rPr>
                <w:b/>
                <w:bCs/>
              </w:rPr>
            </w:pPr>
          </w:p>
        </w:tc>
      </w:tr>
      <w:tr w:rsidR="00B53AD1" w:rsidRPr="003635C2" w:rsidTr="00DB481D">
        <w:tc>
          <w:tcPr>
            <w:tcW w:w="835" w:type="dxa"/>
            <w:hideMark/>
          </w:tcPr>
          <w:p w:rsidR="00B53AD1" w:rsidRPr="003635C2" w:rsidRDefault="00B53AD1" w:rsidP="000C03B1">
            <w:pPr>
              <w:pStyle w:val="ParagraphStyle"/>
              <w:tabs>
                <w:tab w:val="center" w:pos="4252"/>
                <w:tab w:val="center" w:pos="4425"/>
                <w:tab w:val="right" w:pos="8504"/>
                <w:tab w:val="right" w:pos="8835"/>
              </w:tabs>
              <w:jc w:val="center"/>
              <w:rPr>
                <w:b/>
                <w:bCs/>
              </w:rPr>
            </w:pPr>
            <w:r w:rsidRPr="003635C2">
              <w:rPr>
                <w:b/>
                <w:bCs/>
              </w:rPr>
              <w:t>1</w:t>
            </w:r>
          </w:p>
        </w:tc>
        <w:tc>
          <w:tcPr>
            <w:tcW w:w="974" w:type="dxa"/>
          </w:tcPr>
          <w:p w:rsidR="00B53AD1" w:rsidRPr="003635C2" w:rsidRDefault="00B53AD1" w:rsidP="000C03B1">
            <w:pPr>
              <w:jc w:val="center"/>
              <w:rPr>
                <w:rFonts w:ascii="Arial" w:hAnsi="Arial" w:cs="Arial"/>
                <w:b/>
                <w:bCs/>
                <w:color w:val="000000"/>
              </w:rPr>
            </w:pPr>
          </w:p>
        </w:tc>
        <w:tc>
          <w:tcPr>
            <w:tcW w:w="780" w:type="dxa"/>
          </w:tcPr>
          <w:p w:rsidR="00B53AD1" w:rsidRPr="003635C2" w:rsidRDefault="00B53AD1" w:rsidP="000C03B1">
            <w:pPr>
              <w:pStyle w:val="ParagraphStyle"/>
              <w:tabs>
                <w:tab w:val="center" w:pos="4252"/>
                <w:tab w:val="center" w:pos="4425"/>
                <w:tab w:val="right" w:pos="8504"/>
                <w:tab w:val="right" w:pos="8835"/>
              </w:tabs>
              <w:jc w:val="both"/>
              <w:rPr>
                <w:b/>
                <w:bCs/>
              </w:rPr>
            </w:pPr>
          </w:p>
        </w:tc>
        <w:tc>
          <w:tcPr>
            <w:tcW w:w="2622" w:type="dxa"/>
          </w:tcPr>
          <w:p w:rsidR="00B53AD1" w:rsidRPr="003635C2" w:rsidRDefault="00B53AD1" w:rsidP="000C03B1">
            <w:pPr>
              <w:pStyle w:val="ParagraphStyle"/>
              <w:tabs>
                <w:tab w:val="center" w:pos="4252"/>
                <w:tab w:val="center" w:pos="4425"/>
                <w:tab w:val="right" w:pos="8504"/>
                <w:tab w:val="right" w:pos="8835"/>
              </w:tabs>
              <w:jc w:val="both"/>
              <w:rPr>
                <w:b/>
                <w:bCs/>
              </w:rPr>
            </w:pPr>
          </w:p>
        </w:tc>
        <w:tc>
          <w:tcPr>
            <w:tcW w:w="992" w:type="dxa"/>
          </w:tcPr>
          <w:p w:rsidR="00B53AD1" w:rsidRPr="003635C2" w:rsidRDefault="00B53AD1" w:rsidP="000C03B1">
            <w:pPr>
              <w:pStyle w:val="ParagraphStyle"/>
              <w:tabs>
                <w:tab w:val="center" w:pos="4252"/>
                <w:tab w:val="center" w:pos="4425"/>
                <w:tab w:val="right" w:pos="8504"/>
                <w:tab w:val="right" w:pos="8835"/>
              </w:tabs>
              <w:jc w:val="center"/>
              <w:rPr>
                <w:b/>
                <w:bCs/>
              </w:rPr>
            </w:pPr>
          </w:p>
        </w:tc>
        <w:tc>
          <w:tcPr>
            <w:tcW w:w="1134" w:type="dxa"/>
            <w:hideMark/>
          </w:tcPr>
          <w:p w:rsidR="00B53AD1" w:rsidRPr="003635C2" w:rsidRDefault="00B53AD1" w:rsidP="000C03B1">
            <w:pPr>
              <w:pStyle w:val="ParagraphStyle"/>
              <w:tabs>
                <w:tab w:val="center" w:pos="4252"/>
                <w:tab w:val="center" w:pos="4425"/>
                <w:tab w:val="right" w:pos="8504"/>
                <w:tab w:val="right" w:pos="8835"/>
              </w:tabs>
              <w:jc w:val="center"/>
              <w:rPr>
                <w:b/>
                <w:bCs/>
              </w:rPr>
            </w:pPr>
          </w:p>
        </w:tc>
        <w:tc>
          <w:tcPr>
            <w:tcW w:w="1417" w:type="dxa"/>
          </w:tcPr>
          <w:p w:rsidR="00B53AD1" w:rsidRPr="003635C2" w:rsidRDefault="00B53AD1" w:rsidP="000C03B1">
            <w:pPr>
              <w:pStyle w:val="ParagraphStyle"/>
              <w:tabs>
                <w:tab w:val="center" w:pos="4252"/>
                <w:tab w:val="center" w:pos="4425"/>
                <w:tab w:val="right" w:pos="8504"/>
                <w:tab w:val="right" w:pos="8835"/>
              </w:tabs>
              <w:jc w:val="center"/>
              <w:rPr>
                <w:b/>
                <w:bCs/>
              </w:rPr>
            </w:pPr>
          </w:p>
        </w:tc>
      </w:tr>
    </w:tbl>
    <w:p w:rsidR="00B53AD1" w:rsidRPr="003635C2" w:rsidRDefault="00B53AD1" w:rsidP="00B53AD1">
      <w:pPr>
        <w:pStyle w:val="Centered"/>
        <w:rPr>
          <w:b/>
          <w:bCs/>
          <w:color w:val="000000"/>
          <w:u w:val="single"/>
        </w:rPr>
      </w:pPr>
    </w:p>
    <w:p w:rsidR="00B53AD1" w:rsidRPr="003635C2" w:rsidRDefault="00B53AD1" w:rsidP="00B53AD1">
      <w:pPr>
        <w:pStyle w:val="Centered"/>
        <w:rPr>
          <w:b/>
          <w:bCs/>
          <w:color w:val="000000"/>
        </w:rPr>
      </w:pPr>
      <w:r w:rsidRPr="003635C2">
        <w:rPr>
          <w:b/>
          <w:bCs/>
          <w:color w:val="000000"/>
        </w:rPr>
        <w:t>CLÁUSULA TERCEIRA – DO REGISTRO E REAJUSTE</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 xml:space="preserve">PARÁGRAFO PRIMEIRO - </w:t>
      </w:r>
      <w:r w:rsidRPr="003635C2">
        <w:rPr>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PARÁGRAFO SEGUNDO -</w:t>
      </w:r>
      <w:r w:rsidRPr="003635C2">
        <w:rPr>
          <w:color w:val="000000"/>
        </w:rPr>
        <w:t xml:space="preserve"> Mesmo comprovada a ocorrência de situação prevista na alínea “d” do inciso II do art. 65 da Lei nº 8.666/93, a Administração, se julgar conveniente, poderá optar por cancelar a Ata e iniciar outro processo licitatório.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pPr>
      <w:r w:rsidRPr="003635C2">
        <w:rPr>
          <w:b/>
          <w:bCs/>
          <w:color w:val="000000"/>
        </w:rPr>
        <w:t>PARÁGRAFO TERCEIRO -</w:t>
      </w:r>
      <w:r w:rsidRPr="003635C2">
        <w:rPr>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3635C2">
        <w:t xml:space="preserve"> </w:t>
      </w:r>
    </w:p>
    <w:p w:rsidR="00B53AD1" w:rsidRPr="003635C2" w:rsidRDefault="00B53AD1" w:rsidP="00B53AD1">
      <w:pPr>
        <w:pStyle w:val="ParagraphStyle"/>
        <w:jc w:val="both"/>
      </w:pPr>
    </w:p>
    <w:p w:rsidR="00B53AD1" w:rsidRPr="003635C2" w:rsidRDefault="00B53AD1" w:rsidP="00B53AD1">
      <w:pPr>
        <w:pStyle w:val="ParagraphStyle"/>
        <w:jc w:val="both"/>
        <w:rPr>
          <w:color w:val="000000"/>
        </w:rPr>
      </w:pPr>
      <w:r w:rsidRPr="003635C2">
        <w:rPr>
          <w:b/>
        </w:rPr>
        <w:t>PARAGRAFO QUARTO</w:t>
      </w:r>
      <w:r w:rsidRPr="003635C2">
        <w:t xml:space="preserve"> - A quantidade total poderá ser </w:t>
      </w:r>
      <w:r w:rsidRPr="003635C2">
        <w:rPr>
          <w:b/>
          <w:bCs/>
        </w:rPr>
        <w:t>aumentada ou reduzida</w:t>
      </w:r>
      <w:r w:rsidRPr="003635C2">
        <w:t>, conforme as necessidades da Prefeitura Municipal, observado o limite máximo para aumento de 25%, de acordo com o que dispõe o art. 65, parágrafo 1º, da Lei 8.666/93</w:t>
      </w:r>
    </w:p>
    <w:p w:rsidR="00B53AD1" w:rsidRPr="003635C2" w:rsidRDefault="00B53AD1" w:rsidP="00B53AD1">
      <w:pPr>
        <w:pStyle w:val="Centered"/>
        <w:rPr>
          <w:b/>
          <w:bCs/>
          <w:color w:val="000000"/>
          <w:u w:val="single"/>
        </w:rPr>
      </w:pPr>
    </w:p>
    <w:p w:rsidR="00B53AD1" w:rsidRPr="003635C2" w:rsidRDefault="00B53AD1" w:rsidP="00B53AD1">
      <w:pPr>
        <w:pStyle w:val="Centered"/>
        <w:rPr>
          <w:b/>
          <w:bCs/>
          <w:color w:val="000000"/>
        </w:rPr>
      </w:pPr>
      <w:r w:rsidRPr="003635C2">
        <w:rPr>
          <w:b/>
          <w:bCs/>
          <w:color w:val="000000"/>
        </w:rPr>
        <w:t>CLÁUSULA QUARTA – PENALIDADES</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b/>
          <w:bCs/>
          <w:color w:val="000000"/>
        </w:rPr>
      </w:pPr>
      <w:r w:rsidRPr="003635C2">
        <w:rPr>
          <w:b/>
          <w:bCs/>
          <w:color w:val="000000"/>
        </w:rPr>
        <w:t xml:space="preserve">PARÁGRAFO PRIMEIRO - O fornecedor está sujeito às seguintes penalidades: </w:t>
      </w:r>
    </w:p>
    <w:p w:rsidR="00B53AD1" w:rsidRPr="003635C2" w:rsidRDefault="00B53AD1" w:rsidP="00B53AD1">
      <w:pPr>
        <w:ind w:right="-567"/>
        <w:jc w:val="both"/>
        <w:rPr>
          <w:rFonts w:ascii="Arial" w:hAnsi="Arial" w:cs="Arial"/>
        </w:rPr>
      </w:pPr>
      <w:r w:rsidRPr="003635C2">
        <w:rPr>
          <w:rFonts w:ascii="Arial" w:hAnsi="Arial" w:cs="Arial"/>
          <w:b/>
        </w:rPr>
        <w:t xml:space="preserve">1 </w:t>
      </w:r>
      <w:r w:rsidRPr="003635C2">
        <w:rPr>
          <w:rFonts w:ascii="Arial" w:hAnsi="Arial" w:cs="Arial"/>
        </w:rPr>
        <w:t>- À licitante vencedora deste certame serão aplicadas as sanções previstas na Lei nº 8.666/93, nas seguintes situações, dentre outras:</w:t>
      </w:r>
    </w:p>
    <w:p w:rsidR="00B53AD1" w:rsidRPr="003635C2" w:rsidRDefault="00B53AD1" w:rsidP="00B53AD1">
      <w:pPr>
        <w:ind w:right="-567"/>
        <w:jc w:val="both"/>
        <w:rPr>
          <w:rFonts w:ascii="Arial" w:hAnsi="Arial" w:cs="Arial"/>
        </w:rPr>
      </w:pPr>
      <w:r w:rsidRPr="003635C2">
        <w:rPr>
          <w:rFonts w:ascii="Arial" w:hAnsi="Arial" w:cs="Arial"/>
          <w:b/>
        </w:rPr>
        <w:t>2</w:t>
      </w:r>
      <w:r w:rsidRPr="003635C2">
        <w:rPr>
          <w:rFonts w:ascii="Arial" w:hAnsi="Arial" w:cs="Arial"/>
        </w:rPr>
        <w:t xml:space="preserve"> - Pela recusa injustificada para a entrega dos itens ofertados, nos prazos previstos neste edital, será aplicada multa na razão de 10% (dez por cento) calculado sobre o valor total da proposta, até 05 (cinco) dias consecutivos.</w:t>
      </w:r>
    </w:p>
    <w:p w:rsidR="00B53AD1" w:rsidRPr="003635C2" w:rsidRDefault="00B53AD1" w:rsidP="00B53AD1">
      <w:pPr>
        <w:ind w:right="-567"/>
        <w:jc w:val="both"/>
        <w:rPr>
          <w:rFonts w:ascii="Arial" w:hAnsi="Arial" w:cs="Arial"/>
        </w:rPr>
      </w:pPr>
      <w:r w:rsidRPr="003635C2">
        <w:rPr>
          <w:rFonts w:ascii="Arial" w:hAnsi="Arial" w:cs="Arial"/>
          <w:b/>
        </w:rPr>
        <w:t>3</w:t>
      </w:r>
      <w:r w:rsidRPr="003635C2">
        <w:rPr>
          <w:rFonts w:ascii="Arial" w:hAnsi="Arial" w:cs="Arial"/>
        </w:rPr>
        <w:t xml:space="preserve"> - Pelo atraso ou demora injustificados para a entrega dos itens ofertados, além dos prazos estipulados neste edital, aplicação de multa na razão de R$ 100,00 (cem reais), por dia, de atraso ou de demora. </w:t>
      </w:r>
    </w:p>
    <w:p w:rsidR="00B53AD1" w:rsidRPr="003635C2" w:rsidRDefault="00B53AD1" w:rsidP="00B53AD1">
      <w:pPr>
        <w:ind w:right="-567"/>
        <w:jc w:val="both"/>
        <w:rPr>
          <w:rFonts w:ascii="Arial" w:hAnsi="Arial" w:cs="Arial"/>
        </w:rPr>
      </w:pPr>
      <w:r w:rsidRPr="003635C2">
        <w:rPr>
          <w:rFonts w:ascii="Arial" w:hAnsi="Arial" w:cs="Arial"/>
          <w:b/>
        </w:rPr>
        <w:t>4</w:t>
      </w:r>
      <w:r w:rsidRPr="003635C2">
        <w:rPr>
          <w:rFonts w:ascii="Arial" w:hAnsi="Arial" w:cs="Arial"/>
        </w:rPr>
        <w:t xml:space="preserve"> - Pela entrega em desacordo com o solicitado ou problemas na emissão da Nota Fiscal, aplicação de multa na razão de 10% (dez por cento), sobre o valor total da </w:t>
      </w:r>
      <w:r w:rsidRPr="003635C2">
        <w:rPr>
          <w:rFonts w:ascii="Arial" w:hAnsi="Arial" w:cs="Arial"/>
        </w:rPr>
        <w:lastRenderedPageBreak/>
        <w:t>proposta, por infração, com prazo de até 24 (vinte e quatro) horas para a efetiva substituição dos produtos.</w:t>
      </w:r>
    </w:p>
    <w:p w:rsidR="00B53AD1" w:rsidRPr="003635C2" w:rsidRDefault="00B53AD1" w:rsidP="00B53AD1">
      <w:pPr>
        <w:ind w:right="-567"/>
        <w:jc w:val="both"/>
        <w:rPr>
          <w:rFonts w:ascii="Arial" w:hAnsi="Arial" w:cs="Arial"/>
        </w:rPr>
      </w:pPr>
      <w:r w:rsidRPr="003635C2">
        <w:rPr>
          <w:rFonts w:ascii="Arial" w:hAnsi="Arial" w:cs="Arial"/>
          <w:b/>
        </w:rPr>
        <w:t>5</w:t>
      </w:r>
      <w:r w:rsidRPr="003635C2">
        <w:rPr>
          <w:rFonts w:ascii="Arial" w:hAnsi="Arial" w:cs="Arial"/>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B53AD1" w:rsidRPr="003635C2" w:rsidRDefault="00B53AD1" w:rsidP="00B53AD1">
      <w:pPr>
        <w:ind w:right="-567"/>
        <w:jc w:val="both"/>
        <w:rPr>
          <w:rFonts w:ascii="Arial" w:hAnsi="Arial" w:cs="Arial"/>
        </w:rPr>
      </w:pPr>
      <w:r w:rsidRPr="003635C2">
        <w:rPr>
          <w:rFonts w:ascii="Arial" w:hAnsi="Arial" w:cs="Arial"/>
        </w:rPr>
        <w:t>a) apresentação de documentação falsa;</w:t>
      </w:r>
    </w:p>
    <w:p w:rsidR="00B53AD1" w:rsidRPr="003635C2" w:rsidRDefault="00B53AD1" w:rsidP="00B53AD1">
      <w:pPr>
        <w:ind w:right="-567"/>
        <w:jc w:val="both"/>
        <w:rPr>
          <w:rFonts w:ascii="Arial" w:hAnsi="Arial" w:cs="Arial"/>
        </w:rPr>
      </w:pPr>
      <w:r w:rsidRPr="003635C2">
        <w:rPr>
          <w:rFonts w:ascii="Arial" w:hAnsi="Arial" w:cs="Arial"/>
        </w:rPr>
        <w:t>b) retardamento na execução do objeto;</w:t>
      </w:r>
    </w:p>
    <w:p w:rsidR="00B53AD1" w:rsidRPr="003635C2" w:rsidRDefault="00B53AD1" w:rsidP="00B53AD1">
      <w:pPr>
        <w:ind w:right="-567"/>
        <w:jc w:val="both"/>
        <w:rPr>
          <w:rFonts w:ascii="Arial" w:hAnsi="Arial" w:cs="Arial"/>
        </w:rPr>
      </w:pPr>
      <w:r w:rsidRPr="003635C2">
        <w:rPr>
          <w:rFonts w:ascii="Arial" w:hAnsi="Arial" w:cs="Arial"/>
        </w:rPr>
        <w:t>c) não manutenção da proposta escrita ou lance verbal, após a adjudicação;</w:t>
      </w:r>
    </w:p>
    <w:p w:rsidR="00B53AD1" w:rsidRPr="003635C2" w:rsidRDefault="00B53AD1" w:rsidP="00B53AD1">
      <w:pPr>
        <w:ind w:right="-567"/>
        <w:jc w:val="both"/>
        <w:rPr>
          <w:rFonts w:ascii="Arial" w:hAnsi="Arial" w:cs="Arial"/>
        </w:rPr>
      </w:pPr>
      <w:r w:rsidRPr="003635C2">
        <w:rPr>
          <w:rFonts w:ascii="Arial" w:hAnsi="Arial" w:cs="Arial"/>
        </w:rPr>
        <w:t>d) comportamento inidôneo;</w:t>
      </w:r>
    </w:p>
    <w:p w:rsidR="00B53AD1" w:rsidRPr="003635C2" w:rsidRDefault="00B53AD1" w:rsidP="00B53AD1">
      <w:pPr>
        <w:ind w:right="-567"/>
        <w:jc w:val="both"/>
        <w:rPr>
          <w:rFonts w:ascii="Arial" w:hAnsi="Arial" w:cs="Arial"/>
        </w:rPr>
      </w:pPr>
      <w:r w:rsidRPr="003635C2">
        <w:rPr>
          <w:rFonts w:ascii="Arial" w:hAnsi="Arial" w:cs="Arial"/>
        </w:rPr>
        <w:t>e) fraude na execução do contrato;</w:t>
      </w:r>
    </w:p>
    <w:p w:rsidR="00B53AD1" w:rsidRPr="003635C2" w:rsidRDefault="00B53AD1" w:rsidP="00B53AD1">
      <w:pPr>
        <w:ind w:right="-567"/>
        <w:jc w:val="both"/>
        <w:rPr>
          <w:rFonts w:ascii="Arial" w:hAnsi="Arial" w:cs="Arial"/>
        </w:rPr>
      </w:pPr>
      <w:r w:rsidRPr="003635C2">
        <w:rPr>
          <w:rFonts w:ascii="Arial" w:hAnsi="Arial" w:cs="Arial"/>
        </w:rPr>
        <w:t>f) falha na execução do contrato.</w:t>
      </w:r>
    </w:p>
    <w:p w:rsidR="00B53AD1" w:rsidRPr="003635C2" w:rsidRDefault="00B53AD1" w:rsidP="00B53AD1">
      <w:pPr>
        <w:jc w:val="both"/>
        <w:rPr>
          <w:rFonts w:ascii="Arial" w:hAnsi="Arial" w:cs="Arial"/>
        </w:rPr>
      </w:pPr>
      <w:r w:rsidRPr="003635C2">
        <w:rPr>
          <w:rFonts w:ascii="Arial" w:hAnsi="Arial" w:cs="Arial"/>
          <w:b/>
        </w:rPr>
        <w:t>6</w:t>
      </w:r>
      <w:r w:rsidRPr="003635C2">
        <w:rPr>
          <w:rFonts w:ascii="Arial" w:hAnsi="Arial" w:cs="Arial"/>
        </w:rPr>
        <w:t xml:space="preserve"> - Será facultado à licitante o prazo de 05 (cinco) dias úteis para a apresentação de defesa prévia, na ocorrência de quaisquer das situações previstas neste edital.</w:t>
      </w:r>
    </w:p>
    <w:p w:rsidR="00B53AD1" w:rsidRPr="003635C2" w:rsidRDefault="00B53AD1" w:rsidP="00B53AD1">
      <w:pPr>
        <w:pStyle w:val="ParagraphStyle"/>
        <w:jc w:val="both"/>
      </w:pPr>
      <w:r w:rsidRPr="003635C2">
        <w:rPr>
          <w:b/>
        </w:rPr>
        <w:t xml:space="preserve">7 - </w:t>
      </w:r>
      <w:r w:rsidRPr="003635C2">
        <w:t>As multas previstas nesta seção não eximem a adjudicatária da reparação dos eventuais danos, perdas ou prejuízos que seu ato punível venha causar à administração.</w:t>
      </w:r>
    </w:p>
    <w:p w:rsidR="00B53AD1" w:rsidRPr="003635C2" w:rsidRDefault="00B53AD1" w:rsidP="00B53AD1">
      <w:pPr>
        <w:pStyle w:val="ParagraphStyle"/>
        <w:jc w:val="both"/>
        <w:rPr>
          <w:b/>
          <w:bCs/>
          <w:color w:val="000000"/>
          <w:u w:val="single"/>
        </w:rPr>
      </w:pPr>
    </w:p>
    <w:p w:rsidR="00B53AD1" w:rsidRPr="003635C2" w:rsidRDefault="00B53AD1" w:rsidP="00B53AD1">
      <w:pPr>
        <w:pStyle w:val="Centered"/>
        <w:rPr>
          <w:b/>
          <w:bCs/>
          <w:color w:val="000000"/>
        </w:rPr>
      </w:pPr>
      <w:r w:rsidRPr="003635C2">
        <w:rPr>
          <w:b/>
          <w:bCs/>
          <w:color w:val="000000"/>
        </w:rPr>
        <w:t>CLÁUSULA QUINTA – DOS PRAZOS E ENTREGA</w:t>
      </w:r>
    </w:p>
    <w:p w:rsidR="00B53AD1" w:rsidRPr="003635C2" w:rsidRDefault="00B53AD1" w:rsidP="00B53AD1">
      <w:pPr>
        <w:pStyle w:val="Centered"/>
        <w:rPr>
          <w:b/>
          <w:bCs/>
          <w:color w:val="000000"/>
        </w:rPr>
      </w:pPr>
    </w:p>
    <w:p w:rsidR="00B53AD1" w:rsidRPr="003635C2" w:rsidRDefault="00B53AD1" w:rsidP="00B53AD1">
      <w:pPr>
        <w:pStyle w:val="ParagraphStyle"/>
        <w:jc w:val="both"/>
        <w:rPr>
          <w:color w:val="000000"/>
        </w:rPr>
      </w:pPr>
      <w:r w:rsidRPr="003635C2">
        <w:rPr>
          <w:b/>
          <w:bCs/>
          <w:color w:val="000000"/>
        </w:rPr>
        <w:t>PARÁGRAFO PRIMEIRO</w:t>
      </w:r>
      <w:r w:rsidRPr="003635C2">
        <w:rPr>
          <w:color w:val="000000"/>
        </w:rPr>
        <w:t>– A entrega deverá ocorrer em até 2 (dois) dias após a solicitação emitida pela municipalidade.</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color w:val="000000"/>
        </w:rPr>
        <w:t>1</w:t>
      </w:r>
      <w:r w:rsidRPr="003635C2">
        <w:rPr>
          <w:color w:val="000000"/>
        </w:rPr>
        <w:t xml:space="preserve"> - A empresa terá o prazo de até 2 (dois) dias após recebimento de comunicado de emissão de pedido para efetuar a retirada do mesmo.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PARÁGRAFO SEGUNDO</w:t>
      </w:r>
      <w:r w:rsidRPr="003635C2">
        <w:rPr>
          <w:color w:val="000000"/>
        </w:rPr>
        <w:t xml:space="preserve"> – O prazo de validade da ata de registro de preço é 12 meses a partir da assinatura da ata.</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PARÁGRAFO TERCEIRO</w:t>
      </w:r>
      <w:r w:rsidRPr="003635C2">
        <w:rPr>
          <w:color w:val="000000"/>
        </w:rPr>
        <w:t xml:space="preserve"> – A vigência da ata é de 30 dias além do prazo de validade da mesma.</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 xml:space="preserve">PARAGRAFO QUARTO - </w:t>
      </w:r>
      <w:r w:rsidRPr="003635C2">
        <w:rPr>
          <w:b/>
          <w:color w:val="000000"/>
        </w:rPr>
        <w:t xml:space="preserve">LOCAL DE ENTREGA – </w:t>
      </w:r>
      <w:r w:rsidRPr="003635C2">
        <w:rPr>
          <w:color w:val="000000"/>
        </w:rPr>
        <w:t>Dependências da Secretaria solicitante ou onde esta indicar.</w:t>
      </w:r>
    </w:p>
    <w:p w:rsidR="00B53AD1" w:rsidRPr="003635C2" w:rsidRDefault="00B53AD1" w:rsidP="00B53AD1">
      <w:pPr>
        <w:pStyle w:val="Centered"/>
        <w:jc w:val="both"/>
        <w:rPr>
          <w:b/>
          <w:bCs/>
          <w:color w:val="000000"/>
          <w:u w:val="single"/>
        </w:rPr>
      </w:pPr>
    </w:p>
    <w:p w:rsidR="008C44A3" w:rsidRDefault="008C44A3" w:rsidP="00B53AD1">
      <w:pPr>
        <w:pStyle w:val="Centered"/>
        <w:rPr>
          <w:b/>
          <w:bCs/>
          <w:color w:val="000000"/>
        </w:rPr>
      </w:pPr>
    </w:p>
    <w:p w:rsidR="00B53AD1" w:rsidRPr="003635C2" w:rsidRDefault="00B53AD1" w:rsidP="00B53AD1">
      <w:pPr>
        <w:pStyle w:val="Centered"/>
        <w:rPr>
          <w:b/>
          <w:bCs/>
          <w:color w:val="000000"/>
        </w:rPr>
      </w:pPr>
      <w:r w:rsidRPr="003635C2">
        <w:rPr>
          <w:b/>
          <w:bCs/>
          <w:color w:val="000000"/>
        </w:rPr>
        <w:t>CLÁUSULA SEXTA – PAGAMENTO</w:t>
      </w:r>
    </w:p>
    <w:p w:rsidR="00B53AD1" w:rsidRPr="003635C2" w:rsidRDefault="00B53AD1" w:rsidP="00B53AD1">
      <w:pPr>
        <w:pStyle w:val="Centered"/>
        <w:rPr>
          <w:b/>
          <w:bCs/>
          <w:color w:val="000000"/>
          <w:u w:val="single"/>
        </w:rPr>
      </w:pPr>
    </w:p>
    <w:p w:rsidR="00B53AD1" w:rsidRPr="003635C2" w:rsidRDefault="00B53AD1" w:rsidP="00B53AD1">
      <w:pPr>
        <w:pStyle w:val="ParagraphStyle"/>
        <w:jc w:val="both"/>
        <w:rPr>
          <w:color w:val="000000"/>
        </w:rPr>
      </w:pPr>
      <w:r w:rsidRPr="003635C2">
        <w:rPr>
          <w:b/>
          <w:bCs/>
          <w:color w:val="000000"/>
        </w:rPr>
        <w:t xml:space="preserve">PARÁGRAFO PRIMEIRO </w:t>
      </w:r>
      <w:r w:rsidRPr="003635C2">
        <w:rPr>
          <w:color w:val="000000"/>
        </w:rPr>
        <w:t>- O pagamento será efetuado em até 30 dias após a entrega dos produtos mediante a apresentação da Nota Fiscal, acompanhada dos seguintes documentos:</w:t>
      </w:r>
    </w:p>
    <w:p w:rsidR="00B53AD1" w:rsidRPr="003635C2" w:rsidRDefault="00B53AD1" w:rsidP="00B53AD1">
      <w:pPr>
        <w:pStyle w:val="ParagraphStyle"/>
        <w:jc w:val="both"/>
        <w:rPr>
          <w:color w:val="000000"/>
        </w:rPr>
      </w:pPr>
      <w:r w:rsidRPr="003635C2">
        <w:rPr>
          <w:color w:val="000000"/>
        </w:rPr>
        <w:t>- Laudo de entrega emitido pela Comissão Permanente Para Recebimento de Bens e Serviços.</w:t>
      </w:r>
    </w:p>
    <w:p w:rsidR="00B53AD1" w:rsidRPr="003635C2" w:rsidRDefault="00B53AD1" w:rsidP="00B53AD1">
      <w:pPr>
        <w:pStyle w:val="ParagraphStyle"/>
        <w:jc w:val="both"/>
        <w:rPr>
          <w:color w:val="000000"/>
        </w:rPr>
      </w:pPr>
      <w:r w:rsidRPr="003635C2">
        <w:rPr>
          <w:color w:val="000000"/>
        </w:rPr>
        <w:t>- Requisições de entrega emitida pela Secretaria Competente,</w:t>
      </w:r>
    </w:p>
    <w:p w:rsidR="00B53AD1" w:rsidRPr="003635C2" w:rsidRDefault="00B53AD1" w:rsidP="00B53AD1">
      <w:pPr>
        <w:pStyle w:val="ParagraphStyle"/>
        <w:jc w:val="both"/>
        <w:rPr>
          <w:color w:val="000000"/>
        </w:rPr>
      </w:pPr>
      <w:r w:rsidRPr="003635C2">
        <w:rPr>
          <w:color w:val="000000"/>
        </w:rPr>
        <w:lastRenderedPageBreak/>
        <w:t>- Certidão de Regularidade perante Fazenda Federal;</w:t>
      </w:r>
    </w:p>
    <w:p w:rsidR="00B53AD1" w:rsidRPr="003635C2" w:rsidRDefault="00B53AD1" w:rsidP="00B53AD1">
      <w:pPr>
        <w:pStyle w:val="ParagraphStyle"/>
        <w:jc w:val="both"/>
        <w:rPr>
          <w:color w:val="000000"/>
        </w:rPr>
      </w:pPr>
      <w:r w:rsidRPr="003635C2">
        <w:rPr>
          <w:b/>
          <w:bCs/>
          <w:color w:val="000000"/>
        </w:rPr>
        <w:t>-</w:t>
      </w:r>
      <w:r w:rsidRPr="003635C2">
        <w:rPr>
          <w:color w:val="000000"/>
        </w:rPr>
        <w:t xml:space="preserve"> Certificado de Regularidade do FGTS da empresa; </w:t>
      </w:r>
    </w:p>
    <w:p w:rsidR="00B53AD1" w:rsidRPr="003635C2" w:rsidRDefault="00B53AD1" w:rsidP="00B53AD1">
      <w:pPr>
        <w:pStyle w:val="ParagraphStyle"/>
        <w:jc w:val="both"/>
        <w:rPr>
          <w:color w:val="000000"/>
        </w:rPr>
      </w:pPr>
      <w:r w:rsidRPr="003635C2">
        <w:rPr>
          <w:color w:val="000000"/>
        </w:rPr>
        <w:t>- Certidão de regularidade de Tributos Municipais;</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PARÁGRAFO SEGUNDO</w:t>
      </w:r>
      <w:r w:rsidRPr="003635C2">
        <w:rPr>
          <w:color w:val="000000"/>
        </w:rPr>
        <w:t xml:space="preserve"> – O município poderá deduzir do montante a pagar os valores correspondentes a multas ou indenizações devidas pelo fornecedor.</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bCs/>
          <w:color w:val="000000"/>
        </w:rPr>
        <w:t xml:space="preserve">PARÁGRAFO TERCEIRO </w:t>
      </w:r>
      <w:r w:rsidRPr="003635C2">
        <w:rPr>
          <w:color w:val="000000"/>
        </w:rPr>
        <w:t>- O pagamento efetuado não isentará o fornecedor das responsabilidades decorrentes do fornecimento.</w:t>
      </w:r>
    </w:p>
    <w:p w:rsidR="00B53AD1" w:rsidRPr="003635C2" w:rsidRDefault="00B53AD1" w:rsidP="00B53AD1">
      <w:pPr>
        <w:pStyle w:val="ParagraphStyle"/>
        <w:jc w:val="both"/>
        <w:rPr>
          <w:color w:val="000000"/>
        </w:rPr>
      </w:pPr>
    </w:p>
    <w:p w:rsidR="00B53AD1" w:rsidRPr="003635C2" w:rsidRDefault="00B53AD1" w:rsidP="00B53AD1">
      <w:pPr>
        <w:pStyle w:val="ParagraphStyle"/>
        <w:jc w:val="both"/>
        <w:rPr>
          <w:color w:val="000000"/>
        </w:rPr>
      </w:pPr>
      <w:r w:rsidRPr="003635C2">
        <w:rPr>
          <w:b/>
          <w:color w:val="000000"/>
        </w:rPr>
        <w:t xml:space="preserve">PARAGRAFO QUARTO - </w:t>
      </w:r>
      <w:r w:rsidRPr="003635C2">
        <w:rPr>
          <w:color w:val="000000"/>
        </w:rPr>
        <w:t>Os recursos para pagamento das despesas serão oriundos da seguinte rubrica orçamentária:</w:t>
      </w:r>
    </w:p>
    <w:p w:rsidR="00B53AD1" w:rsidRPr="003635C2" w:rsidRDefault="00B53AD1" w:rsidP="00B53AD1">
      <w:pPr>
        <w:ind w:firstLine="708"/>
        <w:rPr>
          <w:rFonts w:ascii="Arial" w:hAnsi="Arial" w:cs="Arial"/>
        </w:rPr>
      </w:pPr>
    </w:p>
    <w:p w:rsidR="004E07F4" w:rsidRPr="00332C98" w:rsidRDefault="004E07F4" w:rsidP="004E07F4">
      <w:pPr>
        <w:jc w:val="both"/>
        <w:rPr>
          <w:rFonts w:ascii="Arial" w:hAnsi="Arial" w:cs="Arial"/>
          <w:b/>
        </w:rPr>
      </w:pPr>
    </w:p>
    <w:tbl>
      <w:tblPr>
        <w:tblW w:w="10221" w:type="dxa"/>
        <w:tblInd w:w="55" w:type="dxa"/>
        <w:tblCellMar>
          <w:left w:w="70" w:type="dxa"/>
          <w:right w:w="70" w:type="dxa"/>
        </w:tblCellMar>
        <w:tblLook w:val="04A0" w:firstRow="1" w:lastRow="0" w:firstColumn="1" w:lastColumn="0" w:noHBand="0" w:noVBand="1"/>
      </w:tblPr>
      <w:tblGrid>
        <w:gridCol w:w="10259"/>
      </w:tblGrid>
      <w:tr w:rsidR="004E07F4" w:rsidRPr="00332C98" w:rsidTr="001600A6">
        <w:trPr>
          <w:trHeight w:val="315"/>
        </w:trPr>
        <w:tc>
          <w:tcPr>
            <w:tcW w:w="10221" w:type="dxa"/>
            <w:tcBorders>
              <w:top w:val="nil"/>
              <w:left w:val="nil"/>
              <w:bottom w:val="nil"/>
              <w:right w:val="nil"/>
            </w:tcBorders>
            <w:shd w:val="clear" w:color="auto" w:fill="auto"/>
            <w:noWrap/>
            <w:vAlign w:val="bottom"/>
            <w:hideMark/>
          </w:tcPr>
          <w:tbl>
            <w:tblPr>
              <w:tblW w:w="10109" w:type="dxa"/>
              <w:tblCellMar>
                <w:left w:w="70" w:type="dxa"/>
                <w:right w:w="70" w:type="dxa"/>
              </w:tblCellMar>
              <w:tblLook w:val="04A0" w:firstRow="1" w:lastRow="0" w:firstColumn="1" w:lastColumn="0" w:noHBand="0" w:noVBand="1"/>
            </w:tblPr>
            <w:tblGrid>
              <w:gridCol w:w="2512"/>
              <w:gridCol w:w="4125"/>
              <w:gridCol w:w="960"/>
              <w:gridCol w:w="1552"/>
              <w:gridCol w:w="960"/>
            </w:tblGrid>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05 SECRETARIA DE AGRICULTURA, MEIO AMB. E TURISMO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AGRICULTURA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20.606.2001.2-014 MANUTENÇÃO DEPARTAMENTO DE AGRICULTURA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710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05 SECRETARIA DE AGRICULTURA, MEIO AMB. E TURISMO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AGRICULTURA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20.606.2001.2-014 MANUTENÇÃO DEPARTAMENTO DE AGRICULTURA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–OUTROS SERVIÇOS DE TERCEIROS – PESSOA JURIDICA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720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p w:rsidR="004E07F4" w:rsidRPr="00332C98" w:rsidRDefault="004E07F4" w:rsidP="001600A6">
                  <w:pPr>
                    <w:rPr>
                      <w:rFonts w:ascii="Arial" w:hAnsi="Arial" w:cs="Arial"/>
                      <w:b/>
                      <w:bCs/>
                      <w:color w:val="000000"/>
                      <w:sz w:val="22"/>
                      <w:szCs w:val="22"/>
                    </w:rPr>
                  </w:pPr>
                </w:p>
              </w:tc>
              <w:tc>
                <w:tcPr>
                  <w:tcW w:w="6637" w:type="dxa"/>
                  <w:gridSpan w:val="3"/>
                  <w:tcBorders>
                    <w:top w:val="nil"/>
                    <w:left w:val="nil"/>
                    <w:bottom w:val="nil"/>
                    <w:right w:val="nil"/>
                  </w:tcBorders>
                  <w:shd w:val="clear" w:color="auto" w:fill="auto"/>
                  <w:vAlign w:val="center"/>
                  <w:hideMark/>
                </w:tcPr>
                <w:p w:rsidR="004E07F4" w:rsidRPr="00332C98" w:rsidRDefault="004E07F4" w:rsidP="001600A6">
                  <w:pPr>
                    <w:rPr>
                      <w:rFonts w:ascii="Arial" w:hAnsi="Arial" w:cs="Arial"/>
                      <w:color w:val="000000"/>
                    </w:rPr>
                  </w:pPr>
                  <w:r w:rsidRPr="00332C98">
                    <w:rPr>
                      <w:rFonts w:ascii="Arial" w:hAnsi="Arial" w:cs="Arial"/>
                      <w:color w:val="00000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12.361.1201.2-018 MANUTENÇÃO DEPTO EDUCAÇÃO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860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12.361.1201.2-018 MANUTENÇÃO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–OUTROS SERVIÇOS DE TERCEIROS – PESSOA JURIDICA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880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12.361.1201.2-021 MANUTENÇÃO DEPARTAMENTO DE EDUCAÇÃO 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00103 – 5% sobre Transferências Constitucionais FUNDEB</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980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12.361.1201.2-021 MANUTENÇÃO DEPARTAMENTO DE EDUCAÇÃO 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00103 – 5% sobre Transferências Constitucionais FUNDEB</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990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12.361.1201.2-021 MANUTENÇÃO DEPARTAMENTO DE EDUCAÇÃO 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00103 – 5% sobre Transferências Constitucionais FUNDEB</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12.361.1201.2-022 MANUTENÇÃO DEPARTAMENTO DE EDUCAÇÃO  25%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00104 – Demais Impostos Vinculados à Educação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1040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12.361.1201.2-022 MANUTENÇÃO DEPARTAMENTO DE EDUCAÇÃO  25%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00104 – Demais Impostos Vinculados à Educação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12.361.1201.2-022 MANUTENÇÃO DEPARTAMENTO DE EDUCAÇÃO  25%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00104 – Demais Impostos Vinculados à Educação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12.361.1201.2-029 MANUTENÇÃO DEPARTAMENTO DE EDUCAÇÃO  25%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1180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gridAfter w:val="2"/>
                <w:wAfter w:w="2512" w:type="dxa"/>
                <w:trHeight w:val="315"/>
              </w:trPr>
              <w:tc>
                <w:tcPr>
                  <w:tcW w:w="6637" w:type="dxa"/>
                  <w:gridSpan w:val="2"/>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13.392.1301.2-030 MANUTENÇÃO DEPTO DE CULTURAS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1210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06 SECRETARIA DE EDUCAÇÃO, CULTURA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DEPARTAMENTO DE EDUCAÇÃO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13.392.1301.2-030 MANUTENÇÃO DEPTO DE CULTURAS E ESPORTES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1220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6637" w:type="dxa"/>
                  <w:gridSpan w:val="3"/>
                  <w:tcBorders>
                    <w:top w:val="nil"/>
                    <w:left w:val="nil"/>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001 GABINETE SECRETÁRIO SAÚDE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10.301.1001.2-032 MANUTENÇÃO GABINETE SEC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10.301.1001.2-032 MANUTENÇÃO GABINETE SEC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1270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10.301.1001.2-033 FUNDO MUNICIPAL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00303 – Saúde- Receitas vinculadas (E.C. 29/00 – 15%)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1310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10.301.1001.2-033 FUNDO MUNICIPAL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00303 – Saúde- Receitas vinculadas (E.C. 29/00 – 15%)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1340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single" w:sz="8"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10.301.1001.2-034 MANUTENÇÃO DEPARTAMENTO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 00303 – Saúde- Receitas vinculadas (E.C. 29/00 – 15%)</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6637" w:type="dxa"/>
                  <w:gridSpan w:val="3"/>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10.301.1001.2-034 MANUTENÇÃO DEPARTAMENTO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p>
              </w:tc>
              <w:tc>
                <w:tcPr>
                  <w:tcW w:w="6637" w:type="dxa"/>
                  <w:gridSpan w:val="3"/>
                  <w:tcBorders>
                    <w:top w:val="nil"/>
                    <w:left w:val="nil"/>
                    <w:bottom w:val="nil"/>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10.301.1001.2-034 MANUTENÇÃO DEPARTAMENTO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1380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single" w:sz="4" w:space="0" w:color="auto"/>
                    <w:right w:val="nil"/>
                  </w:tcBorders>
                  <w:shd w:val="clear" w:color="auto" w:fill="auto"/>
                  <w:noWrap/>
                  <w:vAlign w:val="bottom"/>
                  <w:hideMark/>
                </w:tcPr>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p w:rsidR="004E07F4" w:rsidRPr="00332C98" w:rsidRDefault="004E07F4" w:rsidP="001600A6">
                  <w:pPr>
                    <w:rPr>
                      <w:rFonts w:ascii="Arial" w:hAnsi="Arial" w:cs="Arial"/>
                      <w:color w:val="000000"/>
                      <w:sz w:val="20"/>
                      <w:szCs w:val="20"/>
                    </w:rPr>
                  </w:pPr>
                </w:p>
              </w:tc>
              <w:tc>
                <w:tcPr>
                  <w:tcW w:w="6637" w:type="dxa"/>
                  <w:gridSpan w:val="3"/>
                  <w:tcBorders>
                    <w:top w:val="nil"/>
                    <w:left w:val="single" w:sz="8" w:space="0" w:color="auto"/>
                    <w:bottom w:val="single" w:sz="4" w:space="0" w:color="auto"/>
                    <w:right w:val="single" w:sz="8" w:space="0" w:color="auto"/>
                  </w:tcBorders>
                  <w:shd w:val="clear" w:color="auto" w:fill="auto"/>
                  <w:noWrap/>
                  <w:vAlign w:val="bottom"/>
                  <w:hideMark/>
                </w:tcPr>
                <w:p w:rsidR="004E07F4" w:rsidRPr="00332C98" w:rsidRDefault="004E07F4" w:rsidP="001600A6">
                  <w:pPr>
                    <w:rPr>
                      <w:rFonts w:ascii="Arial" w:hAnsi="Arial" w:cs="Arial"/>
                      <w:color w:val="000000"/>
                      <w:sz w:val="20"/>
                      <w:szCs w:val="20"/>
                    </w:rPr>
                  </w:pPr>
                  <w:r w:rsidRPr="00332C98">
                    <w:rPr>
                      <w:rFonts w:ascii="Arial" w:hAnsi="Arial" w:cs="Arial"/>
                      <w:color w:val="000000"/>
                      <w:sz w:val="20"/>
                      <w:szCs w:val="20"/>
                    </w:rPr>
                    <w:t>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4" w:space="0" w:color="auto"/>
                    <w:left w:val="nil"/>
                    <w:bottom w:val="single" w:sz="8" w:space="0" w:color="auto"/>
                    <w:right w:val="single" w:sz="4"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single" w:sz="4" w:space="0" w:color="auto"/>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10.301.1001.2-035 PROGRAMA VIGILÂNCIA EM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00497 Vigilância em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1400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vAlign w:val="center"/>
                  <w:hideMark/>
                </w:tcPr>
                <w:p w:rsidR="004E07F4" w:rsidRPr="00332C98" w:rsidRDefault="004E07F4" w:rsidP="001600A6">
                  <w:pPr>
                    <w:rPr>
                      <w:rFonts w:ascii="Arial" w:hAnsi="Arial" w:cs="Arial"/>
                      <w:color w:val="000000"/>
                      <w:sz w:val="20"/>
                      <w:szCs w:val="20"/>
                    </w:rPr>
                  </w:pPr>
                </w:p>
              </w:tc>
              <w:tc>
                <w:tcPr>
                  <w:tcW w:w="6637" w:type="dxa"/>
                  <w:gridSpan w:val="3"/>
                  <w:tcBorders>
                    <w:top w:val="nil"/>
                    <w:left w:val="nil"/>
                    <w:bottom w:val="nil"/>
                    <w:right w:val="nil"/>
                  </w:tcBorders>
                  <w:shd w:val="clear" w:color="auto" w:fill="auto"/>
                  <w:vAlign w:val="center"/>
                  <w:hideMark/>
                </w:tcPr>
                <w:p w:rsidR="004E07F4" w:rsidRPr="00332C98" w:rsidRDefault="004E07F4" w:rsidP="001600A6">
                  <w:pPr>
                    <w:rPr>
                      <w:rFonts w:ascii="Arial" w:hAnsi="Arial" w:cs="Arial"/>
                      <w:color w:val="000000"/>
                      <w:sz w:val="20"/>
                      <w:szCs w:val="20"/>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10.301.1001.2-035 PROGRAMA VIGILÂNCIA EM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00497 Vigilância em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1410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10.301.1001.2-037 MANUTENÇÃO ATIVIDADES PAB-FIXO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00495 Atenção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1440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10.301.1001.2-037 MANUTENÇÃO ATIVIDADES PAB-FIXO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00495 Atenção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1460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10.301.1001.2-038 PROGRAMA SAÚDE DA FAMÍLIA FEDERAL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00495 Atenção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1490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10.301.1001.2-038 PROGRAMA SAÚDE DA FAMÍLIA FEDERAL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00495 Atenção Básica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1500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10.301.1001.2-074 PROGRAMA ASSISTENCIA FARMACEUTICA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00498 Assistência Farmacêutica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2340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07 SECRETARIA DE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nil"/>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001 GABINETE SECRETÁRIO SAÚDE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10.301.1001.2-074 PROGRAMA ASSISTENCIA FARMACEUTICA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00498 Assistência Farmacêutica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2350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001 GAB. SEC. OBRAS, URBANISMO E TRANSPORTES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15.451.1501.2-043 MANUT GAB SEC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1620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gridAfter w:val="2"/>
                <w:wAfter w:w="2512" w:type="dxa"/>
                <w:trHeight w:val="315"/>
              </w:trPr>
              <w:tc>
                <w:tcPr>
                  <w:tcW w:w="6637" w:type="dxa"/>
                  <w:gridSpan w:val="2"/>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DEPARTAMENTO DE OBRAS E URBANISMO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15.451.1501.2-044 MANUTENÇÃO DEPTO DE OBRAS E URBANISMO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1650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DEPARTAMENTO DE OBRAS E URBANISMO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15.451.1501.2-044 MANUTENÇÃO DEPTO DE OBRAS E URBANISMO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1660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DEPARTAMENTO DE OBRAS E URBANISMO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15.451.1501.2-044 MANUTENÇÃO DEPTO DE OBRAS E URBANISMO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1680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DEPARTAMENTO DE OBRAS E URBANISMO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26.782.2601.2-050 MANUTENÇÃO DEPARTAMENTO DE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1790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 SECRETARIA DE OBRAS, URBANISMO 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DEPARTAMENTO DE OBRAS E URBANISMO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26.782.2601.2-050 MANUTENÇÃO DEPARTAMENTO DE TRANSPORTES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1800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sz w:val="22"/>
                      <w:szCs w:val="22"/>
                    </w:rPr>
                  </w:pPr>
                  <w:r w:rsidRPr="00332C98">
                    <w:rPr>
                      <w:rFonts w:ascii="Arial" w:hAnsi="Arial" w:cs="Arial"/>
                      <w:b/>
                      <w:bCs/>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DEPARTAMENTO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08.243.0802.6057 FUNDO MUNICIPAL DOS DIREITOS DA CRIANÇA E DO ADOLESCENTE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1850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sz w:val="22"/>
                      <w:szCs w:val="22"/>
                    </w:rPr>
                  </w:pPr>
                  <w:r w:rsidRPr="00332C98">
                    <w:rPr>
                      <w:rFonts w:ascii="Arial" w:hAnsi="Arial" w:cs="Arial"/>
                      <w:b/>
                      <w:bCs/>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DEPARTAMENTO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08.243.0802.6057 FUNDO MUNICIPAL DOS DIREITOS DA CRIANÇA E DO ADOLESCENTE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1860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MANUTENÇÃO DEPARTAMENTO DE ASSISTÊNCIA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08.244.0801.2-051 PROGRAMA PSB FAMÍLIA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00725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1910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002 MANUTENÇÃO DEPARTAMENTO DE ASSISTÊNCIA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08.244.0801.2-051 PROGRAMA PSB FAMÍLIA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00725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1920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08.244.0801.2-058 FUNDO MUNICIPAL DE ASSISTÊNCIA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1960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08.244.0801.2-058 FUNDO MUNICIPAL DE ASSISTÊNCIA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1980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08.244.0801.2-058 FUNDO MUNICIPAL DE ASSISTÊNCIA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000 – Recursos Ordinários (Livres).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2000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08.244.0801.2-059 PROGRAMA GESTÃO DESC. BOLSA FAMÍLIA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00729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2020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08.244.0801.2-059 PROGRAMA GESTÃO DESC. BOLSA FAMÍLIA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00729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2040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08.244.0801.2-070 PROGRAMA FAMÍLIA PARANAENSE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00768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2230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08.244.0801.2-070 PROGRAMA FAMÍLIA PARANAENSE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4.4.90.52.00.00 – EQUIPAMENTOS E MATERIAL PERMANENTE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00768 – Transferências Voluntárias Públicas Federais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2250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08.244.0801.2-071 PPAS – PROGRAMA PISO PARANAENSE DE ASSISTENCIA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3.3.90.30.00.00 - MATERIAL DE CONSUMO</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00767 – Transferências Voluntárias Públicas Estaduais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lastRenderedPageBreak/>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2270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00"/>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08.244.0801.2-071 PPAS – PROGRAMA PISO PARANAENSE DE ASSISTENCIA SOCIAL</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00767 – Transferências Voluntárias Públicas Estaduais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2280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nil"/>
                    <w:bottom w:val="nil"/>
                    <w:right w:val="nil"/>
                  </w:tcBorders>
                  <w:shd w:val="clear" w:color="auto" w:fill="auto"/>
                  <w:noWrap/>
                  <w:vAlign w:val="center"/>
                  <w:hideMark/>
                </w:tcPr>
                <w:p w:rsidR="004E07F4" w:rsidRPr="00332C98" w:rsidRDefault="004E07F4" w:rsidP="001600A6">
                  <w:pPr>
                    <w:jc w:val="both"/>
                    <w:rPr>
                      <w:rFonts w:ascii="Arial" w:hAnsi="Arial" w:cs="Arial"/>
                      <w:color w:val="000000"/>
                    </w:rPr>
                  </w:pPr>
                </w:p>
              </w:tc>
              <w:tc>
                <w:tcPr>
                  <w:tcW w:w="6637" w:type="dxa"/>
                  <w:gridSpan w:val="3"/>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sz w:val="22"/>
                      <w:szCs w:val="22"/>
                    </w:rPr>
                  </w:pPr>
                  <w:r w:rsidRPr="00332C98">
                    <w:rPr>
                      <w:rFonts w:ascii="Arial" w:hAnsi="Arial" w:cs="Arial"/>
                      <w:b/>
                      <w:bCs/>
                      <w:sz w:val="22"/>
                      <w:szCs w:val="22"/>
                    </w:rPr>
                    <w:t>ORGÃO:</w:t>
                  </w:r>
                </w:p>
              </w:tc>
              <w:tc>
                <w:tcPr>
                  <w:tcW w:w="6637" w:type="dxa"/>
                  <w:gridSpan w:val="3"/>
                  <w:tcBorders>
                    <w:top w:val="single" w:sz="8" w:space="0" w:color="auto"/>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09 SECRETARIA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UNIDADE: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 xml:space="preserve">002 MANUTENÇÃO DEPTO DE ASSISTÊNCIA SOCIAL </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PROJETO/ATIVIDADE:</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08.244.0801.2-072 PROGRAMA ADOLESCENTE PARANAENSE</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ELEMENTO: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3.3.90.39.00.00 – OUTROS SERVIÇOS DE TERCEIROS-PESSOA JURÍDICA</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FONTE RECURSOS:</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00762 – Transferências Voluntárias Públicas Estaduais</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r w:rsidR="004E07F4" w:rsidRPr="00332C98" w:rsidTr="001600A6">
              <w:trPr>
                <w:trHeight w:val="315"/>
              </w:trPr>
              <w:tc>
                <w:tcPr>
                  <w:tcW w:w="2512" w:type="dxa"/>
                  <w:tcBorders>
                    <w:top w:val="nil"/>
                    <w:left w:val="single" w:sz="8" w:space="0" w:color="auto"/>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CÓDIGO REDUZIDO:</w:t>
                  </w:r>
                </w:p>
              </w:tc>
              <w:tc>
                <w:tcPr>
                  <w:tcW w:w="6637" w:type="dxa"/>
                  <w:gridSpan w:val="3"/>
                  <w:tcBorders>
                    <w:top w:val="nil"/>
                    <w:left w:val="nil"/>
                    <w:bottom w:val="single" w:sz="8" w:space="0" w:color="auto"/>
                    <w:right w:val="single" w:sz="8" w:space="0" w:color="auto"/>
                  </w:tcBorders>
                  <w:shd w:val="clear" w:color="auto" w:fill="auto"/>
                  <w:noWrap/>
                  <w:vAlign w:val="center"/>
                  <w:hideMark/>
                </w:tcPr>
                <w:p w:rsidR="004E07F4" w:rsidRPr="00332C98" w:rsidRDefault="004E07F4" w:rsidP="001600A6">
                  <w:pPr>
                    <w:rPr>
                      <w:rFonts w:ascii="Arial" w:hAnsi="Arial" w:cs="Arial"/>
                      <w:b/>
                      <w:bCs/>
                      <w:color w:val="000000"/>
                      <w:sz w:val="22"/>
                      <w:szCs w:val="22"/>
                    </w:rPr>
                  </w:pPr>
                  <w:r w:rsidRPr="00332C98">
                    <w:rPr>
                      <w:rFonts w:ascii="Arial" w:hAnsi="Arial" w:cs="Arial"/>
                      <w:b/>
                      <w:bCs/>
                      <w:color w:val="000000"/>
                      <w:sz w:val="22"/>
                      <w:szCs w:val="22"/>
                    </w:rPr>
                    <w:t>2300</w:t>
                  </w:r>
                </w:p>
              </w:tc>
              <w:tc>
                <w:tcPr>
                  <w:tcW w:w="960" w:type="dxa"/>
                  <w:tcBorders>
                    <w:top w:val="nil"/>
                    <w:left w:val="nil"/>
                    <w:bottom w:val="nil"/>
                    <w:right w:val="nil"/>
                  </w:tcBorders>
                  <w:shd w:val="clear" w:color="auto" w:fill="auto"/>
                  <w:noWrap/>
                  <w:vAlign w:val="bottom"/>
                  <w:hideMark/>
                </w:tcPr>
                <w:p w:rsidR="004E07F4" w:rsidRPr="00332C98" w:rsidRDefault="004E07F4" w:rsidP="001600A6">
                  <w:pPr>
                    <w:rPr>
                      <w:rFonts w:ascii="Arial" w:hAnsi="Arial" w:cs="Arial"/>
                      <w:color w:val="000000"/>
                      <w:sz w:val="22"/>
                      <w:szCs w:val="22"/>
                    </w:rPr>
                  </w:pPr>
                </w:p>
              </w:tc>
            </w:tr>
          </w:tbl>
          <w:p w:rsidR="004E07F4" w:rsidRPr="00332C98" w:rsidRDefault="004E07F4" w:rsidP="001600A6">
            <w:pPr>
              <w:jc w:val="both"/>
              <w:rPr>
                <w:rFonts w:ascii="Arial" w:hAnsi="Arial" w:cs="Arial"/>
              </w:rPr>
            </w:pPr>
          </w:p>
          <w:p w:rsidR="004E07F4" w:rsidRPr="00332C98" w:rsidRDefault="004E07F4" w:rsidP="001600A6">
            <w:pPr>
              <w:ind w:right="1041"/>
              <w:jc w:val="both"/>
              <w:rPr>
                <w:rFonts w:ascii="Arial" w:hAnsi="Arial" w:cs="Arial"/>
                <w:b/>
                <w:bCs/>
                <w:sz w:val="22"/>
                <w:szCs w:val="22"/>
              </w:rPr>
            </w:pPr>
          </w:p>
        </w:tc>
      </w:tr>
    </w:tbl>
    <w:p w:rsidR="00B53AD1" w:rsidRPr="003635C2" w:rsidRDefault="00B53AD1" w:rsidP="00B53AD1">
      <w:pPr>
        <w:pStyle w:val="Centered"/>
        <w:rPr>
          <w:b/>
          <w:bCs/>
          <w:color w:val="000000"/>
        </w:rPr>
      </w:pPr>
      <w:r w:rsidRPr="003635C2">
        <w:rPr>
          <w:b/>
          <w:bCs/>
          <w:color w:val="000000"/>
        </w:rPr>
        <w:lastRenderedPageBreak/>
        <w:t>CLÁUSULA SÉTIMA – DO CANCELAMENTO DA ATA</w:t>
      </w:r>
    </w:p>
    <w:p w:rsidR="00B53AD1" w:rsidRPr="003635C2" w:rsidRDefault="00B53AD1" w:rsidP="00B53AD1">
      <w:pPr>
        <w:pStyle w:val="Centered"/>
        <w:rPr>
          <w:b/>
          <w:bCs/>
          <w:color w:val="000000"/>
          <w:u w:val="single"/>
        </w:rPr>
      </w:pPr>
    </w:p>
    <w:p w:rsidR="00B53AD1" w:rsidRPr="003635C2" w:rsidRDefault="00B53AD1" w:rsidP="00B53AD1">
      <w:pPr>
        <w:pStyle w:val="ParagraphStyle"/>
        <w:jc w:val="both"/>
        <w:rPr>
          <w:color w:val="000000"/>
        </w:rPr>
      </w:pPr>
      <w:r w:rsidRPr="003635C2">
        <w:rPr>
          <w:b/>
          <w:bCs/>
          <w:color w:val="000000"/>
        </w:rPr>
        <w:t xml:space="preserve">PARÁGRAFO PRIMEIRO – </w:t>
      </w:r>
      <w:r w:rsidRPr="003635C2">
        <w:rPr>
          <w:color w:val="000000"/>
        </w:rPr>
        <w:t>Mesmo comprovada a ocorrência de situação prevista na alínea “d” do inciso II do art. 65 da Lei nº 8.666/93, a Administração, se julgar conveniente, poderá optar por cancelar a Ata e iniciar outro processo licitatório.</w:t>
      </w:r>
    </w:p>
    <w:p w:rsidR="00B53AD1" w:rsidRDefault="00B53AD1" w:rsidP="00B53AD1">
      <w:pPr>
        <w:pStyle w:val="ParagraphStyle"/>
        <w:jc w:val="both"/>
        <w:rPr>
          <w:color w:val="000000"/>
        </w:rPr>
      </w:pPr>
    </w:p>
    <w:p w:rsidR="006457B2" w:rsidRPr="003635C2" w:rsidRDefault="006457B2" w:rsidP="00B53AD1">
      <w:pPr>
        <w:pStyle w:val="ParagraphStyle"/>
        <w:jc w:val="both"/>
        <w:rPr>
          <w:color w:val="000000"/>
        </w:rPr>
      </w:pPr>
    </w:p>
    <w:p w:rsidR="00B53AD1" w:rsidRPr="003635C2" w:rsidRDefault="00B53AD1" w:rsidP="00B53AD1">
      <w:pPr>
        <w:pStyle w:val="Centered"/>
        <w:jc w:val="both"/>
        <w:rPr>
          <w:b/>
          <w:bCs/>
          <w:color w:val="000000"/>
        </w:rPr>
      </w:pPr>
      <w:r w:rsidRPr="003635C2">
        <w:rPr>
          <w:b/>
          <w:bCs/>
          <w:color w:val="000000"/>
        </w:rPr>
        <w:t>CLÁUSULA OITAVA – DISPOSIÇÕES GERAIS</w:t>
      </w:r>
    </w:p>
    <w:p w:rsidR="00B53AD1" w:rsidRPr="003635C2" w:rsidRDefault="00B53AD1" w:rsidP="00B53AD1">
      <w:pPr>
        <w:pStyle w:val="Centered"/>
        <w:rPr>
          <w:b/>
          <w:bCs/>
          <w:color w:val="000000"/>
          <w:u w:val="single"/>
        </w:rPr>
      </w:pPr>
    </w:p>
    <w:p w:rsidR="00B53AD1" w:rsidRPr="003635C2" w:rsidRDefault="00B53AD1" w:rsidP="00B53AD1">
      <w:pPr>
        <w:pStyle w:val="ParagraphStyle"/>
        <w:jc w:val="both"/>
        <w:rPr>
          <w:color w:val="000000"/>
        </w:rPr>
      </w:pPr>
      <w:r w:rsidRPr="003635C2">
        <w:rPr>
          <w:b/>
          <w:bCs/>
          <w:color w:val="000000"/>
        </w:rPr>
        <w:t xml:space="preserve">PARÁGRAFO PRIMEIRO – </w:t>
      </w:r>
      <w:r w:rsidRPr="003635C2">
        <w:rPr>
          <w:color w:val="000000"/>
        </w:rPr>
        <w:t>A presente ata de registro de preços somente terá eficácia após a publicação do respectivo extrato no diário oficial.</w:t>
      </w:r>
    </w:p>
    <w:p w:rsidR="00B53AD1" w:rsidRPr="003635C2" w:rsidRDefault="00B53AD1" w:rsidP="00B53AD1">
      <w:pPr>
        <w:pStyle w:val="ParagraphStyle"/>
        <w:jc w:val="both"/>
        <w:rPr>
          <w:b/>
          <w:bCs/>
          <w:color w:val="000000"/>
          <w:u w:val="single"/>
        </w:rPr>
      </w:pPr>
    </w:p>
    <w:p w:rsidR="00B53AD1" w:rsidRPr="003635C2" w:rsidRDefault="00B53AD1" w:rsidP="00B53AD1">
      <w:pPr>
        <w:pStyle w:val="ParagraphStyle"/>
        <w:jc w:val="both"/>
        <w:rPr>
          <w:color w:val="000000"/>
        </w:rPr>
      </w:pPr>
      <w:r w:rsidRPr="003635C2">
        <w:rPr>
          <w:b/>
          <w:bCs/>
          <w:color w:val="000000"/>
        </w:rPr>
        <w:t xml:space="preserve">PARÁGRAFO SEGUNDO – </w:t>
      </w:r>
      <w:r w:rsidRPr="003635C2">
        <w:rPr>
          <w:color w:val="000000"/>
        </w:rPr>
        <w:t>Integram o presente instrumento, independente de transcrição, todas as condições e respectivos atos do Pregão Presencial em epigrafe.</w:t>
      </w:r>
    </w:p>
    <w:p w:rsidR="00B53AD1" w:rsidRPr="003635C2" w:rsidRDefault="00B53AD1" w:rsidP="00B53AD1">
      <w:pPr>
        <w:pStyle w:val="ParagraphStyle"/>
        <w:rPr>
          <w:b/>
          <w:bCs/>
          <w:color w:val="000000"/>
          <w:u w:val="single"/>
        </w:rPr>
      </w:pPr>
    </w:p>
    <w:p w:rsidR="00B53AD1" w:rsidRDefault="00B53AD1" w:rsidP="00B53AD1">
      <w:pPr>
        <w:pStyle w:val="ParagraphStyle"/>
        <w:jc w:val="both"/>
        <w:rPr>
          <w:color w:val="000000"/>
        </w:rPr>
      </w:pPr>
      <w:r w:rsidRPr="003635C2">
        <w:rPr>
          <w:b/>
          <w:bCs/>
          <w:color w:val="000000"/>
        </w:rPr>
        <w:t xml:space="preserve">PARÁGRAFO TERCEIRO – </w:t>
      </w:r>
      <w:r w:rsidRPr="003635C2">
        <w:rPr>
          <w:color w:val="000000"/>
        </w:rPr>
        <w:t>A gestão da presente ata será de responsabilidade da Secretaria solicitante e a fiscalização da mesma fica a cargo de pessoa nomeada/designada pela administração municipal.</w:t>
      </w:r>
    </w:p>
    <w:p w:rsidR="00B53AD1" w:rsidRPr="003635C2" w:rsidRDefault="00B53AD1" w:rsidP="00B53AD1">
      <w:pPr>
        <w:pStyle w:val="ParagraphStyle"/>
        <w:jc w:val="both"/>
        <w:rPr>
          <w:color w:val="000000"/>
        </w:rPr>
      </w:pPr>
    </w:p>
    <w:p w:rsidR="00B53AD1" w:rsidRPr="003635C2" w:rsidRDefault="00B53AD1" w:rsidP="00B53AD1">
      <w:pPr>
        <w:autoSpaceDE w:val="0"/>
        <w:autoSpaceDN w:val="0"/>
        <w:adjustRightInd w:val="0"/>
        <w:jc w:val="both"/>
        <w:rPr>
          <w:rFonts w:ascii="Arial" w:hAnsi="Arial" w:cs="Arial"/>
          <w:b/>
          <w:bCs/>
          <w:iCs/>
          <w:color w:val="000000"/>
        </w:rPr>
      </w:pPr>
      <w:r w:rsidRPr="003635C2">
        <w:rPr>
          <w:rFonts w:ascii="Arial" w:hAnsi="Arial" w:cs="Arial"/>
          <w:b/>
          <w:color w:val="000000"/>
        </w:rPr>
        <w:lastRenderedPageBreak/>
        <w:t>PARAGRAFO QUARTO</w:t>
      </w:r>
      <w:r w:rsidRPr="003635C2">
        <w:rPr>
          <w:rFonts w:ascii="Arial" w:hAnsi="Arial" w:cs="Arial"/>
          <w:color w:val="000000"/>
        </w:rPr>
        <w:t xml:space="preserve"> - </w:t>
      </w:r>
      <w:r w:rsidRPr="003635C2">
        <w:rPr>
          <w:rFonts w:ascii="Arial" w:hAnsi="Arial" w:cs="Arial"/>
          <w:b/>
          <w:bCs/>
          <w:iCs/>
          <w:color w:val="000000"/>
        </w:rPr>
        <w:t xml:space="preserve">DA FRAUDE E DA CORRUPÇÃO </w:t>
      </w:r>
    </w:p>
    <w:p w:rsidR="00B53AD1" w:rsidRPr="003635C2" w:rsidRDefault="00B53AD1" w:rsidP="00B53AD1">
      <w:pPr>
        <w:autoSpaceDE w:val="0"/>
        <w:autoSpaceDN w:val="0"/>
        <w:adjustRightInd w:val="0"/>
        <w:jc w:val="both"/>
        <w:rPr>
          <w:rFonts w:ascii="Arial" w:hAnsi="Arial" w:cs="Arial"/>
          <w:color w:val="000000"/>
        </w:rPr>
      </w:pP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Para os propósitos desta cláusula, definem-se as seguintes práticas: </w:t>
      </w: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a) </w:t>
      </w:r>
      <w:r w:rsidRPr="003635C2">
        <w:rPr>
          <w:rFonts w:ascii="Arial" w:hAnsi="Arial" w:cs="Arial"/>
          <w:b/>
          <w:bCs/>
          <w:iCs/>
          <w:color w:val="000000"/>
        </w:rPr>
        <w:t>PRÁTICA CORRUPTA</w:t>
      </w:r>
      <w:r w:rsidRPr="003635C2">
        <w:rPr>
          <w:rFonts w:ascii="Arial" w:hAnsi="Arial" w:cs="Arial"/>
          <w:iCs/>
          <w:color w:val="000000"/>
        </w:rPr>
        <w:t xml:space="preserve">: oferecer, dar, receber ou solicitar, direta ou indiretamente, qualquer vantagem com o objetivo de influenciar a ação de servidor público no processo de licitação ou na execução de contrato; </w:t>
      </w: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b) </w:t>
      </w:r>
      <w:r w:rsidRPr="003635C2">
        <w:rPr>
          <w:rFonts w:ascii="Arial" w:hAnsi="Arial" w:cs="Arial"/>
          <w:b/>
          <w:bCs/>
          <w:iCs/>
          <w:color w:val="000000"/>
        </w:rPr>
        <w:t>PRÁTICA FRAUDULENTA</w:t>
      </w:r>
      <w:r w:rsidRPr="003635C2">
        <w:rPr>
          <w:rFonts w:ascii="Arial" w:hAnsi="Arial" w:cs="Arial"/>
          <w:iCs/>
          <w:color w:val="000000"/>
        </w:rPr>
        <w:t xml:space="preserve">: a falsificação ou omissão dos fatos, com o objetivo de influenciar o processo de licitação ou de execução de contrato; </w:t>
      </w: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c) </w:t>
      </w:r>
      <w:r w:rsidRPr="003635C2">
        <w:rPr>
          <w:rFonts w:ascii="Arial" w:hAnsi="Arial" w:cs="Arial"/>
          <w:b/>
          <w:bCs/>
          <w:iCs/>
          <w:color w:val="000000"/>
        </w:rPr>
        <w:t>PRÁTICA COLUSIVA</w:t>
      </w:r>
      <w:r w:rsidRPr="003635C2">
        <w:rPr>
          <w:rFonts w:ascii="Arial" w:hAnsi="Arial" w:cs="Arial"/>
          <w:iCs/>
          <w:color w:val="000000"/>
        </w:rPr>
        <w:t xml:space="preserve">: esquematizar ou estabelecer um acordo entre dois ou mais licitantes, com ou sem o conhecimento de representantes ou prepostos de órgão licitador, visando estabelecer preços em níveis artificiais e não-competitivos; </w:t>
      </w:r>
    </w:p>
    <w:p w:rsidR="00B53AD1" w:rsidRPr="003635C2" w:rsidRDefault="00B53AD1" w:rsidP="00B53AD1">
      <w:pPr>
        <w:autoSpaceDE w:val="0"/>
        <w:autoSpaceDN w:val="0"/>
        <w:adjustRightInd w:val="0"/>
        <w:jc w:val="both"/>
        <w:rPr>
          <w:rFonts w:ascii="Arial" w:hAnsi="Arial" w:cs="Arial"/>
          <w:color w:val="000000"/>
        </w:rPr>
      </w:pPr>
      <w:r w:rsidRPr="003635C2">
        <w:rPr>
          <w:rFonts w:ascii="Arial" w:hAnsi="Arial" w:cs="Arial"/>
          <w:iCs/>
          <w:color w:val="000000"/>
        </w:rPr>
        <w:t xml:space="preserve">d) </w:t>
      </w:r>
      <w:r w:rsidRPr="003635C2">
        <w:rPr>
          <w:rFonts w:ascii="Arial" w:hAnsi="Arial" w:cs="Arial"/>
          <w:b/>
          <w:bCs/>
          <w:iCs/>
          <w:color w:val="000000"/>
        </w:rPr>
        <w:t>PRÁTICA COERCITIVA</w:t>
      </w:r>
      <w:r w:rsidRPr="003635C2">
        <w:rPr>
          <w:rFonts w:ascii="Arial" w:hAnsi="Arial" w:cs="Arial"/>
          <w:iCs/>
          <w:color w:val="000000"/>
        </w:rPr>
        <w:t xml:space="preserve">: causar danos ou ameaçar causar dano, direta ou indiretamente, às pessoas ou sua propriedade, visando influenciar sua participação em um processo licitatório ou afetar a execução do contrato; </w:t>
      </w:r>
    </w:p>
    <w:p w:rsidR="00B53AD1" w:rsidRPr="003635C2" w:rsidRDefault="00B53AD1" w:rsidP="00B53AD1">
      <w:pPr>
        <w:autoSpaceDE w:val="0"/>
        <w:autoSpaceDN w:val="0"/>
        <w:adjustRightInd w:val="0"/>
        <w:jc w:val="both"/>
        <w:rPr>
          <w:rFonts w:ascii="Arial" w:hAnsi="Arial" w:cs="Arial"/>
          <w:iCs/>
          <w:color w:val="000000"/>
        </w:rPr>
      </w:pPr>
      <w:r w:rsidRPr="003635C2">
        <w:rPr>
          <w:rFonts w:ascii="Arial" w:hAnsi="Arial" w:cs="Arial"/>
          <w:iCs/>
          <w:color w:val="000000"/>
        </w:rPr>
        <w:t xml:space="preserve">e) </w:t>
      </w:r>
      <w:r w:rsidRPr="003635C2">
        <w:rPr>
          <w:rFonts w:ascii="Arial" w:hAnsi="Arial" w:cs="Arial"/>
          <w:b/>
          <w:bCs/>
          <w:iCs/>
          <w:color w:val="000000"/>
        </w:rPr>
        <w:t>PRÁTICA OBSTRUTIVA</w:t>
      </w:r>
      <w:r w:rsidRPr="003635C2">
        <w:rPr>
          <w:rFonts w:ascii="Arial" w:hAnsi="Arial" w:cs="Arial"/>
          <w:iCs/>
          <w:color w:val="000000"/>
        </w:rPr>
        <w:t xml:space="preserve">: </w:t>
      </w:r>
    </w:p>
    <w:p w:rsidR="00B53AD1" w:rsidRPr="003635C2" w:rsidRDefault="00B53AD1" w:rsidP="00B53AD1">
      <w:pPr>
        <w:autoSpaceDE w:val="0"/>
        <w:autoSpaceDN w:val="0"/>
        <w:adjustRightInd w:val="0"/>
        <w:jc w:val="both"/>
        <w:rPr>
          <w:rFonts w:ascii="Arial" w:hAnsi="Arial" w:cs="Arial"/>
          <w:iCs/>
          <w:color w:val="000000"/>
        </w:rPr>
      </w:pPr>
      <w:r w:rsidRPr="003635C2">
        <w:rPr>
          <w:rFonts w:ascii="Arial" w:hAnsi="Arial" w:cs="Arial"/>
          <w:iCs/>
          <w:color w:val="000000"/>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B53AD1" w:rsidRPr="003635C2" w:rsidRDefault="00B53AD1" w:rsidP="00B53AD1">
      <w:pPr>
        <w:autoSpaceDE w:val="0"/>
        <w:autoSpaceDN w:val="0"/>
        <w:adjustRightInd w:val="0"/>
        <w:jc w:val="both"/>
        <w:rPr>
          <w:rFonts w:ascii="Arial" w:hAnsi="Arial" w:cs="Arial"/>
        </w:rPr>
      </w:pPr>
      <w:r w:rsidRPr="003635C2">
        <w:rPr>
          <w:rFonts w:ascii="Arial" w:hAnsi="Arial" w:cs="Arial"/>
          <w:iCs/>
        </w:rPr>
        <w:t xml:space="preserve">II </w:t>
      </w:r>
      <w:r w:rsidRPr="003635C2">
        <w:rPr>
          <w:rFonts w:ascii="Arial" w:hAnsi="Arial" w:cs="Arial"/>
        </w:rPr>
        <w:t xml:space="preserve">– </w:t>
      </w:r>
      <w:r w:rsidRPr="003635C2">
        <w:rPr>
          <w:rFonts w:ascii="Arial" w:hAnsi="Arial" w:cs="Arial"/>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B53AD1" w:rsidRDefault="00B53AD1" w:rsidP="00B53AD1">
      <w:pPr>
        <w:pStyle w:val="ParagraphStyle"/>
        <w:jc w:val="both"/>
        <w:rPr>
          <w:iCs/>
        </w:rPr>
      </w:pPr>
      <w:r w:rsidRPr="003635C2">
        <w:rPr>
          <w:iCs/>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181E52" w:rsidRPr="00D63059" w:rsidRDefault="00181E52" w:rsidP="00181E52">
      <w:pPr>
        <w:tabs>
          <w:tab w:val="left" w:pos="709"/>
        </w:tabs>
        <w:jc w:val="both"/>
        <w:rPr>
          <w:rFonts w:ascii="Arial" w:hAnsi="Arial" w:cs="Arial"/>
        </w:rPr>
      </w:pPr>
      <w:r>
        <w:rPr>
          <w:rFonts w:ascii="Arial" w:hAnsi="Arial" w:cs="Arial"/>
          <w:b/>
          <w:bCs/>
        </w:rPr>
        <w:t>PARÁGRAFO</w:t>
      </w:r>
      <w:r w:rsidRPr="00D63059">
        <w:rPr>
          <w:rFonts w:ascii="Arial" w:hAnsi="Arial" w:cs="Arial"/>
          <w:b/>
          <w:bCs/>
        </w:rPr>
        <w:t xml:space="preserve"> </w:t>
      </w:r>
      <w:r>
        <w:rPr>
          <w:rFonts w:ascii="Arial" w:hAnsi="Arial" w:cs="Arial"/>
          <w:b/>
          <w:bCs/>
        </w:rPr>
        <w:t>QUINTO</w:t>
      </w:r>
      <w:r w:rsidRPr="00D63059">
        <w:rPr>
          <w:rFonts w:ascii="Arial" w:hAnsi="Arial" w:cs="Arial"/>
          <w:b/>
          <w:bCs/>
        </w:rPr>
        <w:t xml:space="preserve">. </w:t>
      </w:r>
      <w:r w:rsidRPr="00D63059">
        <w:rPr>
          <w:rFonts w:ascii="Arial" w:hAnsi="Arial" w:cs="Arial"/>
          <w:bCs/>
        </w:rPr>
        <w:t xml:space="preserve">O representante do MUNICÍPIO especialmente designado, </w:t>
      </w:r>
      <w:r>
        <w:rPr>
          <w:rFonts w:ascii="Arial" w:hAnsi="Arial" w:cs="Arial"/>
          <w:b/>
        </w:rPr>
        <w:t>Claudir Tomazi</w:t>
      </w:r>
      <w:r w:rsidRPr="00D63059">
        <w:rPr>
          <w:rFonts w:ascii="Arial" w:hAnsi="Arial" w:cs="Arial"/>
          <w:b/>
        </w:rPr>
        <w:t xml:space="preserve"> </w:t>
      </w:r>
      <w:r w:rsidRPr="00D63059">
        <w:rPr>
          <w:rFonts w:ascii="Arial" w:hAnsi="Arial" w:cs="Arial"/>
        </w:rPr>
        <w:t>Matrícula n</w:t>
      </w:r>
      <w:r w:rsidRPr="009B4C8E">
        <w:rPr>
          <w:rFonts w:ascii="Arial" w:hAnsi="Arial" w:cs="Arial"/>
          <w:strike/>
        </w:rPr>
        <w:t>º</w:t>
      </w:r>
      <w:r w:rsidRPr="00D63059">
        <w:rPr>
          <w:rFonts w:ascii="Arial" w:hAnsi="Arial" w:cs="Arial"/>
        </w:rPr>
        <w:t xml:space="preserve"> </w:t>
      </w:r>
      <w:r>
        <w:rPr>
          <w:rFonts w:ascii="Arial" w:hAnsi="Arial" w:cs="Arial"/>
        </w:rPr>
        <w:t>1392</w:t>
      </w:r>
      <w:r w:rsidRPr="00D63059">
        <w:rPr>
          <w:rFonts w:ascii="Arial" w:hAnsi="Arial" w:cs="Arial"/>
        </w:rPr>
        <w:t xml:space="preserve">, </w:t>
      </w:r>
      <w:r w:rsidRPr="00D63059">
        <w:rPr>
          <w:rFonts w:ascii="Arial" w:hAnsi="Arial" w:cs="Arial"/>
          <w:bCs/>
        </w:rPr>
        <w:t xml:space="preserve">será o responsável pelo </w:t>
      </w:r>
      <w:r w:rsidRPr="00D63059">
        <w:rPr>
          <w:rFonts w:ascii="Arial" w:hAnsi="Arial" w:cs="Arial"/>
        </w:rPr>
        <w:t>acompanhamento e fiscalização da execução do Contrato bem como pelo recebimento dos produtos.</w:t>
      </w:r>
    </w:p>
    <w:p w:rsidR="00181E52" w:rsidRPr="003635C2" w:rsidRDefault="00181E52" w:rsidP="00B53AD1">
      <w:pPr>
        <w:pStyle w:val="ParagraphStyle"/>
        <w:jc w:val="both"/>
        <w:rPr>
          <w:color w:val="000000"/>
        </w:rPr>
      </w:pPr>
    </w:p>
    <w:p w:rsidR="00B53AD1" w:rsidRPr="003635C2" w:rsidRDefault="00B53AD1" w:rsidP="00B53AD1">
      <w:pPr>
        <w:pStyle w:val="ParagraphStyle"/>
        <w:jc w:val="center"/>
        <w:rPr>
          <w:b/>
          <w:bCs/>
        </w:rPr>
      </w:pPr>
      <w:r w:rsidRPr="003635C2">
        <w:rPr>
          <w:b/>
          <w:bCs/>
        </w:rPr>
        <w:t>CLÁUSULA NONA - SUCESSÃO E FORO</w:t>
      </w:r>
    </w:p>
    <w:p w:rsidR="00B53AD1" w:rsidRPr="003635C2" w:rsidRDefault="00B53AD1" w:rsidP="00B53AD1">
      <w:pPr>
        <w:pStyle w:val="ParagraphStyle"/>
        <w:jc w:val="both"/>
        <w:rPr>
          <w:b/>
          <w:bCs/>
        </w:rPr>
      </w:pPr>
    </w:p>
    <w:p w:rsidR="00B53AD1" w:rsidRPr="003635C2" w:rsidRDefault="00B53AD1" w:rsidP="00B53AD1">
      <w:pPr>
        <w:pStyle w:val="ParagraphStyle"/>
        <w:jc w:val="both"/>
      </w:pPr>
      <w:r w:rsidRPr="003635C2">
        <w:rPr>
          <w:b/>
        </w:rPr>
        <w:t xml:space="preserve">PARAGRAFO PRIMEIRO - </w:t>
      </w:r>
      <w:r w:rsidRPr="003635C2">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
    <w:p w:rsidR="00B53AD1" w:rsidRPr="003635C2" w:rsidRDefault="00B53AD1" w:rsidP="00B53AD1">
      <w:pPr>
        <w:pStyle w:val="ParagraphStyle"/>
        <w:jc w:val="both"/>
      </w:pPr>
    </w:p>
    <w:p w:rsidR="00B53AD1" w:rsidRPr="003635C2" w:rsidRDefault="00B53AD1" w:rsidP="00B53AD1">
      <w:pPr>
        <w:pStyle w:val="ParagraphStyle"/>
        <w:jc w:val="both"/>
      </w:pPr>
      <w:r w:rsidRPr="003635C2">
        <w:t>Diamante do Sul, xx/xx/2017.</w:t>
      </w:r>
    </w:p>
    <w:p w:rsidR="00B53AD1" w:rsidRPr="003635C2" w:rsidRDefault="00B53AD1" w:rsidP="00B53AD1">
      <w:pPr>
        <w:pStyle w:val="ParagraphStyle"/>
        <w:jc w:val="both"/>
      </w:pPr>
    </w:p>
    <w:p w:rsidR="00B53AD1" w:rsidRPr="003635C2" w:rsidRDefault="00B53AD1" w:rsidP="00B53AD1">
      <w:pPr>
        <w:pStyle w:val="ParagraphStyle"/>
        <w:jc w:val="both"/>
      </w:pPr>
    </w:p>
    <w:p w:rsidR="00B53AD1" w:rsidRPr="003635C2" w:rsidRDefault="00B53AD1" w:rsidP="00B53AD1">
      <w:pPr>
        <w:pStyle w:val="ParagraphStyle"/>
        <w:jc w:val="both"/>
      </w:pPr>
    </w:p>
    <w:p w:rsidR="00B53AD1" w:rsidRPr="003635C2" w:rsidRDefault="00B53AD1" w:rsidP="00B53AD1">
      <w:pPr>
        <w:ind w:firstLine="720"/>
        <w:jc w:val="both"/>
        <w:rPr>
          <w:rFonts w:ascii="Arial" w:hAnsi="Arial" w:cs="Arial"/>
        </w:rPr>
      </w:pPr>
      <w:r w:rsidRPr="003635C2">
        <w:rPr>
          <w:rFonts w:ascii="Arial" w:hAnsi="Arial" w:cs="Arial"/>
          <w:b/>
        </w:rPr>
        <w:t>MUNICÍPIO DE DIAMANTE DO SUL</w:t>
      </w:r>
      <w:r w:rsidRPr="003635C2">
        <w:rPr>
          <w:rFonts w:ascii="Arial" w:hAnsi="Arial" w:cs="Arial"/>
          <w:b/>
        </w:rPr>
        <w:tab/>
      </w:r>
      <w:r w:rsidRPr="003635C2">
        <w:rPr>
          <w:rFonts w:ascii="Arial" w:hAnsi="Arial" w:cs="Arial"/>
          <w:b/>
        </w:rPr>
        <w:tab/>
        <w:t>CONTRATADA</w:t>
      </w:r>
      <w:r w:rsidRPr="003635C2">
        <w:rPr>
          <w:rFonts w:ascii="Arial" w:hAnsi="Arial" w:cs="Arial"/>
          <w:b/>
        </w:rPr>
        <w:tab/>
      </w:r>
    </w:p>
    <w:p w:rsidR="00B53AD1" w:rsidRPr="003635C2" w:rsidRDefault="00B53AD1" w:rsidP="00B53AD1">
      <w:pPr>
        <w:ind w:firstLine="720"/>
        <w:jc w:val="both"/>
        <w:rPr>
          <w:rFonts w:ascii="Arial" w:hAnsi="Arial" w:cs="Arial"/>
          <w:b/>
        </w:rPr>
      </w:pPr>
      <w:r w:rsidRPr="003635C2">
        <w:rPr>
          <w:rFonts w:ascii="Arial" w:hAnsi="Arial" w:cs="Arial"/>
          <w:b/>
        </w:rPr>
        <w:t>Fernando Maximiliano Risso</w:t>
      </w:r>
      <w:r w:rsidRPr="003635C2">
        <w:rPr>
          <w:rFonts w:ascii="Arial" w:hAnsi="Arial" w:cs="Arial"/>
          <w:b/>
        </w:rPr>
        <w:tab/>
      </w:r>
      <w:r w:rsidRPr="003635C2">
        <w:rPr>
          <w:rFonts w:ascii="Arial" w:hAnsi="Arial" w:cs="Arial"/>
          <w:b/>
        </w:rPr>
        <w:tab/>
        <w:t xml:space="preserve">           REPRESENTANTE</w:t>
      </w:r>
    </w:p>
    <w:p w:rsidR="00B53AD1" w:rsidRPr="003635C2" w:rsidRDefault="00B53AD1" w:rsidP="00B53AD1">
      <w:pPr>
        <w:ind w:firstLine="720"/>
        <w:jc w:val="both"/>
        <w:rPr>
          <w:rFonts w:ascii="Arial" w:hAnsi="Arial" w:cs="Arial"/>
          <w:b/>
        </w:rPr>
      </w:pPr>
      <w:r w:rsidRPr="003635C2">
        <w:rPr>
          <w:rFonts w:ascii="Arial" w:hAnsi="Arial" w:cs="Arial"/>
          <w:b/>
        </w:rPr>
        <w:t>Prefeito Municipal</w:t>
      </w:r>
      <w:r w:rsidRPr="003635C2">
        <w:rPr>
          <w:rFonts w:ascii="Arial" w:hAnsi="Arial" w:cs="Arial"/>
          <w:b/>
        </w:rPr>
        <w:tab/>
      </w:r>
      <w:r w:rsidRPr="003635C2">
        <w:rPr>
          <w:rFonts w:ascii="Arial" w:hAnsi="Arial" w:cs="Arial"/>
          <w:b/>
        </w:rPr>
        <w:tab/>
      </w:r>
      <w:r w:rsidRPr="003635C2">
        <w:rPr>
          <w:rFonts w:ascii="Arial" w:hAnsi="Arial" w:cs="Arial"/>
          <w:b/>
        </w:rPr>
        <w:tab/>
      </w:r>
      <w:r w:rsidRPr="003635C2">
        <w:rPr>
          <w:rFonts w:ascii="Arial" w:hAnsi="Arial" w:cs="Arial"/>
          <w:b/>
        </w:rPr>
        <w:tab/>
        <w:t xml:space="preserve">           CPF</w:t>
      </w:r>
    </w:p>
    <w:p w:rsidR="00B53AD1" w:rsidRPr="003635C2" w:rsidRDefault="00B53AD1" w:rsidP="00B53AD1">
      <w:pPr>
        <w:ind w:firstLine="720"/>
        <w:jc w:val="both"/>
        <w:rPr>
          <w:rFonts w:ascii="Arial" w:hAnsi="Arial" w:cs="Arial"/>
          <w:b/>
        </w:rPr>
      </w:pPr>
      <w:r w:rsidRPr="003635C2">
        <w:rPr>
          <w:rFonts w:ascii="Arial" w:hAnsi="Arial" w:cs="Arial"/>
          <w:b/>
        </w:rPr>
        <w:t xml:space="preserve">CPF </w:t>
      </w:r>
    </w:p>
    <w:p w:rsidR="00B53AD1" w:rsidRPr="003635C2" w:rsidRDefault="00B53AD1" w:rsidP="00B53AD1">
      <w:pPr>
        <w:jc w:val="both"/>
        <w:rPr>
          <w:rFonts w:ascii="Arial" w:hAnsi="Arial" w:cs="Arial"/>
          <w:b/>
        </w:rPr>
      </w:pPr>
    </w:p>
    <w:p w:rsidR="00B53AD1" w:rsidRPr="003635C2" w:rsidRDefault="00B53AD1" w:rsidP="00B53AD1">
      <w:pPr>
        <w:jc w:val="both"/>
        <w:rPr>
          <w:rFonts w:ascii="Arial" w:hAnsi="Arial" w:cs="Arial"/>
          <w:b/>
        </w:rPr>
      </w:pPr>
    </w:p>
    <w:p w:rsidR="00B53AD1" w:rsidRPr="003635C2" w:rsidRDefault="00B53AD1" w:rsidP="00B53AD1">
      <w:pPr>
        <w:jc w:val="both"/>
        <w:rPr>
          <w:rFonts w:ascii="Arial" w:hAnsi="Arial" w:cs="Arial"/>
          <w:b/>
        </w:rPr>
      </w:pPr>
    </w:p>
    <w:p w:rsidR="00B53AD1" w:rsidRPr="003635C2" w:rsidRDefault="00B53AD1" w:rsidP="00B53AD1">
      <w:pPr>
        <w:pStyle w:val="ParagraphStyle"/>
        <w:tabs>
          <w:tab w:val="center" w:pos="0"/>
          <w:tab w:val="right" w:pos="5670"/>
        </w:tabs>
        <w:jc w:val="center"/>
        <w:rPr>
          <w:b/>
          <w:bCs/>
        </w:rPr>
      </w:pPr>
    </w:p>
    <w:p w:rsidR="00B53AD1" w:rsidRPr="003635C2" w:rsidRDefault="00B53AD1" w:rsidP="00B53AD1">
      <w:pPr>
        <w:spacing w:after="200" w:line="276" w:lineRule="auto"/>
        <w:rPr>
          <w:rFonts w:ascii="Arial" w:hAnsi="Arial" w:cs="Arial"/>
          <w:b/>
          <w:bCs/>
        </w:rPr>
      </w:pPr>
      <w:r w:rsidRPr="003635C2">
        <w:rPr>
          <w:rFonts w:ascii="Arial" w:hAnsi="Arial" w:cs="Arial"/>
          <w:b/>
          <w:bCs/>
        </w:rPr>
        <w:br w:type="page"/>
      </w:r>
    </w:p>
    <w:p w:rsidR="00B53AD1" w:rsidRPr="003635C2" w:rsidRDefault="00B53AD1" w:rsidP="00B53AD1">
      <w:pPr>
        <w:ind w:firstLine="720"/>
        <w:jc w:val="center"/>
        <w:rPr>
          <w:rFonts w:ascii="Arial" w:hAnsi="Arial" w:cs="Arial"/>
          <w:b/>
        </w:rPr>
      </w:pPr>
      <w:r w:rsidRPr="003635C2">
        <w:rPr>
          <w:rFonts w:ascii="Arial" w:hAnsi="Arial" w:cs="Arial"/>
          <w:b/>
          <w:bCs/>
        </w:rPr>
        <w:lastRenderedPageBreak/>
        <w:t>ANEXO V</w:t>
      </w:r>
    </w:p>
    <w:p w:rsidR="00B53AD1" w:rsidRPr="003635C2" w:rsidRDefault="00B53AD1" w:rsidP="00B53AD1">
      <w:pPr>
        <w:pStyle w:val="ParagraphStyle"/>
        <w:spacing w:line="480" w:lineRule="auto"/>
        <w:jc w:val="center"/>
      </w:pPr>
    </w:p>
    <w:p w:rsidR="00B53AD1" w:rsidRPr="003635C2" w:rsidRDefault="00B53AD1" w:rsidP="00B53AD1">
      <w:pPr>
        <w:pStyle w:val="ParagraphStyle"/>
        <w:spacing w:line="480" w:lineRule="auto"/>
        <w:jc w:val="center"/>
      </w:pPr>
      <w:r w:rsidRPr="003635C2">
        <w:t>DECLARAÇÃO IDONEIDADE E DE INEXISTÊNCIA DE FATOS SUPERVENIENTES IMPEDITIVOS DA QUALIFICAÇÃO</w:t>
      </w:r>
    </w:p>
    <w:p w:rsidR="00B53AD1" w:rsidRPr="003635C2" w:rsidRDefault="00B53AD1" w:rsidP="00B53AD1">
      <w:pPr>
        <w:pStyle w:val="ParagraphStyle"/>
        <w:spacing w:line="480" w:lineRule="auto"/>
        <w:jc w:val="both"/>
      </w:pPr>
    </w:p>
    <w:p w:rsidR="00B53AD1" w:rsidRPr="003635C2" w:rsidRDefault="00B53AD1" w:rsidP="00B53AD1">
      <w:pPr>
        <w:pStyle w:val="ParagraphStyle"/>
        <w:spacing w:line="480" w:lineRule="auto"/>
        <w:jc w:val="both"/>
      </w:pPr>
      <w:r w:rsidRPr="003635C2">
        <w:t>A Prefeitura Municipal de Diamante do Sul – PR</w:t>
      </w:r>
    </w:p>
    <w:p w:rsidR="00B53AD1" w:rsidRPr="003635C2" w:rsidRDefault="00B53AD1" w:rsidP="00B53AD1">
      <w:pPr>
        <w:pStyle w:val="ParagraphStyle"/>
        <w:spacing w:line="480" w:lineRule="auto"/>
        <w:jc w:val="both"/>
        <w:rPr>
          <w:b/>
          <w:bCs/>
        </w:rPr>
      </w:pPr>
      <w:r w:rsidRPr="003635C2">
        <w:t>Pregão Presencial nº.    xx</w:t>
      </w:r>
      <w:r w:rsidRPr="003635C2">
        <w:rPr>
          <w:b/>
          <w:bCs/>
        </w:rPr>
        <w:t>/</w:t>
      </w:r>
      <w:r w:rsidRPr="003635C2">
        <w:rPr>
          <w:bCs/>
        </w:rPr>
        <w:t>2017</w:t>
      </w:r>
    </w:p>
    <w:p w:rsidR="00B53AD1" w:rsidRPr="003635C2" w:rsidRDefault="00B53AD1" w:rsidP="00B53AD1">
      <w:pPr>
        <w:pStyle w:val="ParagraphStyle"/>
        <w:spacing w:line="480" w:lineRule="auto"/>
        <w:jc w:val="both"/>
      </w:pPr>
    </w:p>
    <w:p w:rsidR="00B53AD1" w:rsidRPr="003635C2" w:rsidRDefault="00B53AD1" w:rsidP="00B53AD1">
      <w:pPr>
        <w:pStyle w:val="ParagraphStyle"/>
        <w:spacing w:line="480" w:lineRule="auto"/>
        <w:jc w:val="both"/>
      </w:pPr>
      <w:r w:rsidRPr="003635C2">
        <w:t xml:space="preserve">Declaramos para os devidos fins de direito, na qualidade de Proponente do procedimento de licitação, sob a modalidade de </w:t>
      </w:r>
      <w:r w:rsidRPr="003635C2">
        <w:rPr>
          <w:b/>
          <w:bCs/>
        </w:rPr>
        <w:t>Pregão Presencial</w:t>
      </w:r>
      <w:r w:rsidRPr="003635C2">
        <w:t>, sob nº.  xx</w:t>
      </w:r>
      <w:r w:rsidRPr="003635C2">
        <w:rPr>
          <w:bCs/>
        </w:rPr>
        <w:t>/2017</w:t>
      </w:r>
      <w:r w:rsidRPr="003635C2">
        <w:t>, instaurado pelo Município de Diamante do Sul,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B53AD1" w:rsidRPr="003635C2" w:rsidRDefault="00B53AD1" w:rsidP="00B53AD1">
      <w:pPr>
        <w:pStyle w:val="ParagraphStyle"/>
        <w:spacing w:line="480" w:lineRule="auto"/>
        <w:jc w:val="both"/>
      </w:pPr>
      <w:r w:rsidRPr="003635C2">
        <w:t>_______________________, _____ de _____________________ de 2017.</w:t>
      </w:r>
    </w:p>
    <w:p w:rsidR="00B53AD1" w:rsidRPr="003635C2" w:rsidRDefault="00B53AD1" w:rsidP="00B53AD1">
      <w:pPr>
        <w:pStyle w:val="ParagraphStyle"/>
        <w:spacing w:line="480" w:lineRule="auto"/>
        <w:jc w:val="both"/>
      </w:pPr>
    </w:p>
    <w:p w:rsidR="00B53AD1" w:rsidRPr="003635C2" w:rsidRDefault="00B53AD1" w:rsidP="00B53AD1">
      <w:pPr>
        <w:pStyle w:val="ParagraphStyle"/>
        <w:spacing w:line="480" w:lineRule="auto"/>
        <w:jc w:val="center"/>
      </w:pPr>
      <w:r w:rsidRPr="003635C2">
        <w:t>______________________________________________</w:t>
      </w:r>
    </w:p>
    <w:p w:rsidR="00B53AD1" w:rsidRPr="003635C2" w:rsidRDefault="00B53AD1" w:rsidP="00B53AD1">
      <w:pPr>
        <w:pStyle w:val="ParagraphStyle"/>
        <w:spacing w:line="480" w:lineRule="auto"/>
        <w:jc w:val="center"/>
      </w:pPr>
      <w:r w:rsidRPr="003635C2">
        <w:t>(Carimbo CNPJ, nome e assinatura do responsável legal)</w:t>
      </w:r>
    </w:p>
    <w:p w:rsidR="00B53AD1" w:rsidRPr="003635C2" w:rsidRDefault="00B53AD1" w:rsidP="00B53AD1">
      <w:pPr>
        <w:pStyle w:val="ParagraphStyle"/>
        <w:spacing w:line="480" w:lineRule="auto"/>
        <w:jc w:val="center"/>
      </w:pPr>
      <w:r w:rsidRPr="003635C2">
        <w:t>(carteira de identidade número e órgão emissor)</w:t>
      </w:r>
    </w:p>
    <w:p w:rsidR="00B53AD1" w:rsidRPr="003635C2" w:rsidRDefault="00B53AD1" w:rsidP="00B53AD1">
      <w:pPr>
        <w:pStyle w:val="ParagraphStyle"/>
        <w:spacing w:line="360" w:lineRule="auto"/>
        <w:jc w:val="center"/>
        <w:rPr>
          <w:b/>
          <w:bCs/>
        </w:rPr>
      </w:pPr>
      <w:r w:rsidRPr="003635C2">
        <w:br w:type="page"/>
      </w:r>
      <w:r w:rsidRPr="003635C2">
        <w:rPr>
          <w:b/>
          <w:bCs/>
        </w:rPr>
        <w:lastRenderedPageBreak/>
        <w:t>ANEXO VI</w:t>
      </w:r>
    </w:p>
    <w:p w:rsidR="00B53AD1" w:rsidRPr="003635C2" w:rsidRDefault="00B53AD1" w:rsidP="00B53AD1">
      <w:pPr>
        <w:pStyle w:val="ParagraphStyle"/>
        <w:spacing w:line="360" w:lineRule="auto"/>
        <w:jc w:val="center"/>
      </w:pPr>
      <w:r w:rsidRPr="003635C2">
        <w:t>CREDENCIAMENTO</w:t>
      </w:r>
    </w:p>
    <w:p w:rsidR="00B53AD1" w:rsidRPr="003635C2" w:rsidRDefault="00B53AD1" w:rsidP="00801904">
      <w:pPr>
        <w:pStyle w:val="ParagraphStyle"/>
        <w:jc w:val="both"/>
      </w:pPr>
      <w:r w:rsidRPr="003635C2">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Xxxxxxx, praticar os atos necessários com relação a licitação na modalidade de </w:t>
      </w:r>
      <w:r w:rsidRPr="003635C2">
        <w:rPr>
          <w:b/>
          <w:bCs/>
          <w:u w:val="single"/>
        </w:rPr>
        <w:t>Pregão Presencial nº  xx/2017</w:t>
      </w:r>
      <w:r w:rsidRPr="003635C2">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B53AD1" w:rsidRPr="003635C2" w:rsidRDefault="00B53AD1" w:rsidP="00801904">
      <w:pPr>
        <w:pStyle w:val="ParagraphStyle"/>
        <w:jc w:val="both"/>
      </w:pPr>
      <w:r w:rsidRPr="003635C2">
        <w:t>_______________________, _____ de _____________________ de 2017.</w:t>
      </w:r>
    </w:p>
    <w:p w:rsidR="00801904" w:rsidRDefault="00801904" w:rsidP="00801904">
      <w:pPr>
        <w:pStyle w:val="ParagraphStyle"/>
        <w:jc w:val="both"/>
      </w:pPr>
    </w:p>
    <w:p w:rsidR="00801904" w:rsidRDefault="00801904" w:rsidP="00801904">
      <w:pPr>
        <w:pStyle w:val="ParagraphStyle"/>
        <w:jc w:val="both"/>
      </w:pPr>
    </w:p>
    <w:p w:rsidR="00801904" w:rsidRDefault="00801904" w:rsidP="00801904">
      <w:pPr>
        <w:pStyle w:val="ParagraphStyle"/>
        <w:jc w:val="both"/>
      </w:pPr>
    </w:p>
    <w:p w:rsidR="00801904" w:rsidRDefault="00801904" w:rsidP="00801904">
      <w:pPr>
        <w:pStyle w:val="ParagraphStyle"/>
        <w:jc w:val="both"/>
      </w:pPr>
    </w:p>
    <w:p w:rsidR="00801904" w:rsidRDefault="00801904" w:rsidP="00801904">
      <w:pPr>
        <w:pStyle w:val="ParagraphStyle"/>
        <w:jc w:val="both"/>
      </w:pPr>
    </w:p>
    <w:p w:rsidR="00B53AD1" w:rsidRPr="003635C2" w:rsidRDefault="00B53AD1" w:rsidP="00801904">
      <w:pPr>
        <w:pStyle w:val="ParagraphStyle"/>
        <w:jc w:val="both"/>
      </w:pPr>
      <w:r w:rsidRPr="003635C2">
        <w:t>_________________________________</w:t>
      </w:r>
    </w:p>
    <w:p w:rsidR="00B53AD1" w:rsidRPr="003635C2" w:rsidRDefault="00B53AD1" w:rsidP="00B53AD1">
      <w:pPr>
        <w:pStyle w:val="ParagraphStyle"/>
        <w:spacing w:line="360" w:lineRule="auto"/>
        <w:jc w:val="both"/>
      </w:pPr>
      <w:r w:rsidRPr="003635C2">
        <w:t>(Nome e assinatura)</w:t>
      </w:r>
    </w:p>
    <w:p w:rsidR="00801904" w:rsidRDefault="00801904" w:rsidP="00B53AD1">
      <w:pPr>
        <w:pStyle w:val="ParagraphStyle"/>
        <w:spacing w:line="360" w:lineRule="auto"/>
        <w:jc w:val="both"/>
      </w:pPr>
    </w:p>
    <w:p w:rsidR="00801904" w:rsidRDefault="00801904" w:rsidP="00B53AD1">
      <w:pPr>
        <w:pStyle w:val="ParagraphStyle"/>
        <w:spacing w:line="360" w:lineRule="auto"/>
        <w:jc w:val="both"/>
      </w:pPr>
    </w:p>
    <w:p w:rsidR="00B53AD1" w:rsidRPr="003635C2" w:rsidRDefault="00B53AD1" w:rsidP="00B53AD1">
      <w:pPr>
        <w:pStyle w:val="ParagraphStyle"/>
        <w:spacing w:line="360" w:lineRule="auto"/>
        <w:jc w:val="both"/>
      </w:pPr>
      <w:r w:rsidRPr="003635C2">
        <w:t>(deverá ser através de instrumento público ou de instrumento particular com firma reconhecida)</w:t>
      </w:r>
    </w:p>
    <w:p w:rsidR="00B53AD1" w:rsidRPr="003635C2" w:rsidRDefault="00B53AD1" w:rsidP="00B53AD1">
      <w:pPr>
        <w:pStyle w:val="ParagraphStyle"/>
        <w:spacing w:line="360" w:lineRule="auto"/>
        <w:jc w:val="both"/>
      </w:pPr>
    </w:p>
    <w:p w:rsidR="00B53AD1" w:rsidRPr="003635C2" w:rsidRDefault="00B53AD1" w:rsidP="00B53AD1">
      <w:pPr>
        <w:pStyle w:val="Centered"/>
        <w:rPr>
          <w:b/>
          <w:bCs/>
        </w:rPr>
      </w:pPr>
      <w:r w:rsidRPr="003635C2">
        <w:rPr>
          <w:b/>
          <w:bCs/>
        </w:rPr>
        <w:br w:type="page"/>
      </w:r>
      <w:r w:rsidRPr="003635C2">
        <w:rPr>
          <w:b/>
          <w:bCs/>
        </w:rPr>
        <w:lastRenderedPageBreak/>
        <w:t>ANEXO VII</w:t>
      </w:r>
    </w:p>
    <w:p w:rsidR="00B53AD1" w:rsidRPr="003635C2" w:rsidRDefault="00B53AD1" w:rsidP="00B53AD1">
      <w:pPr>
        <w:pStyle w:val="Centered"/>
        <w:rPr>
          <w:b/>
          <w:bCs/>
        </w:rPr>
      </w:pPr>
    </w:p>
    <w:p w:rsidR="00B53AD1" w:rsidRPr="003635C2" w:rsidRDefault="00B53AD1" w:rsidP="00B53AD1">
      <w:pPr>
        <w:pStyle w:val="Centered"/>
      </w:pPr>
    </w:p>
    <w:p w:rsidR="00B53AD1" w:rsidRPr="003635C2" w:rsidRDefault="00B53AD1" w:rsidP="00B53AD1">
      <w:pPr>
        <w:pStyle w:val="Centered"/>
      </w:pPr>
      <w:r w:rsidRPr="003635C2">
        <w:t>Declaração de Enquadramento de Microempresa (ME); ou Empresa de Pequeno Porte (EPP).</w:t>
      </w:r>
    </w:p>
    <w:p w:rsidR="00B53AD1" w:rsidRPr="003635C2" w:rsidRDefault="00B53AD1" w:rsidP="00B53AD1">
      <w:pPr>
        <w:pStyle w:val="Centered"/>
      </w:pPr>
    </w:p>
    <w:p w:rsidR="00B53AD1" w:rsidRPr="003635C2" w:rsidRDefault="00B53AD1" w:rsidP="00B53AD1">
      <w:pPr>
        <w:pStyle w:val="ParagraphStyle"/>
        <w:rPr>
          <w:b/>
          <w:bCs/>
        </w:rPr>
      </w:pPr>
      <w:r w:rsidRPr="003635C2">
        <w:rPr>
          <w:b/>
          <w:bCs/>
        </w:rPr>
        <w:t>Ilmo Sr. Pregoeiro, do Município de Diamante do Sul – Pr.</w:t>
      </w:r>
    </w:p>
    <w:p w:rsidR="00B53AD1" w:rsidRPr="003635C2" w:rsidRDefault="00B53AD1" w:rsidP="00B53AD1">
      <w:pPr>
        <w:pStyle w:val="ParagraphStyle"/>
      </w:pPr>
    </w:p>
    <w:p w:rsidR="00B53AD1" w:rsidRPr="003635C2" w:rsidRDefault="00B53AD1" w:rsidP="00B53AD1">
      <w:pPr>
        <w:pStyle w:val="ParagraphStyle"/>
      </w:pPr>
    </w:p>
    <w:p w:rsidR="00B53AD1" w:rsidRPr="003635C2" w:rsidRDefault="00B53AD1" w:rsidP="00B53AD1">
      <w:pPr>
        <w:pStyle w:val="ParagraphStyle"/>
        <w:spacing w:line="360" w:lineRule="auto"/>
        <w:ind w:firstLine="705"/>
        <w:jc w:val="both"/>
      </w:pPr>
      <w:r w:rsidRPr="003635C2">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B53AD1" w:rsidRPr="003635C2" w:rsidRDefault="00B53AD1" w:rsidP="00B53AD1">
      <w:pPr>
        <w:pStyle w:val="ParagraphStyle"/>
        <w:spacing w:line="360" w:lineRule="auto"/>
        <w:ind w:firstLine="705"/>
      </w:pPr>
      <w:r w:rsidRPr="003635C2">
        <w:t>(   )  Microempresa (ME);</w:t>
      </w:r>
    </w:p>
    <w:p w:rsidR="00B53AD1" w:rsidRPr="003635C2" w:rsidRDefault="00B53AD1" w:rsidP="00B53AD1">
      <w:pPr>
        <w:pStyle w:val="ParagraphStyle"/>
        <w:spacing w:line="360" w:lineRule="auto"/>
        <w:ind w:firstLine="705"/>
      </w:pPr>
      <w:r w:rsidRPr="003635C2">
        <w:t>(   )  Empresa de Pequeno Porte (EPP);</w:t>
      </w:r>
    </w:p>
    <w:p w:rsidR="00B53AD1" w:rsidRPr="003635C2" w:rsidRDefault="00B53AD1" w:rsidP="00B53AD1">
      <w:pPr>
        <w:pStyle w:val="ParagraphStyle"/>
        <w:spacing w:line="360" w:lineRule="auto"/>
        <w:ind w:firstLine="705"/>
      </w:pPr>
      <w:r w:rsidRPr="003635C2">
        <w:t xml:space="preserve">(   )  Outras. </w:t>
      </w:r>
    </w:p>
    <w:p w:rsidR="00B53AD1" w:rsidRPr="003635C2" w:rsidRDefault="00B53AD1" w:rsidP="00B53AD1">
      <w:pPr>
        <w:pStyle w:val="ParagraphStyle"/>
        <w:jc w:val="right"/>
      </w:pPr>
      <w:r w:rsidRPr="003635C2">
        <w:t>Cidade/data</w:t>
      </w:r>
    </w:p>
    <w:p w:rsidR="00B53AD1" w:rsidRPr="003635C2" w:rsidRDefault="00B53AD1" w:rsidP="00B53AD1">
      <w:pPr>
        <w:pStyle w:val="Centered"/>
        <w:rPr>
          <w:b/>
          <w:bCs/>
        </w:rPr>
      </w:pPr>
    </w:p>
    <w:p w:rsidR="00B53AD1" w:rsidRPr="003635C2" w:rsidRDefault="00B53AD1" w:rsidP="00B53AD1">
      <w:pPr>
        <w:pStyle w:val="Centered"/>
        <w:rPr>
          <w:b/>
          <w:bCs/>
        </w:rPr>
      </w:pPr>
      <w:r w:rsidRPr="003635C2">
        <w:rPr>
          <w:b/>
          <w:bCs/>
        </w:rPr>
        <w:t>Nome e Assinatura do Contador da Empresa</w:t>
      </w:r>
    </w:p>
    <w:p w:rsidR="00B53AD1" w:rsidRPr="003635C2" w:rsidRDefault="00B53AD1" w:rsidP="00B53AD1">
      <w:pPr>
        <w:pStyle w:val="ParagraphStyle"/>
        <w:jc w:val="center"/>
        <w:rPr>
          <w:b/>
          <w:bCs/>
        </w:rPr>
      </w:pPr>
      <w:r w:rsidRPr="003635C2">
        <w:rPr>
          <w:b/>
          <w:bCs/>
        </w:rPr>
        <w:t>CRC:</w:t>
      </w:r>
    </w:p>
    <w:p w:rsidR="00B53AD1" w:rsidRPr="003635C2" w:rsidRDefault="00B53AD1" w:rsidP="00B53AD1">
      <w:pPr>
        <w:pStyle w:val="ParagraphStyle"/>
        <w:spacing w:line="276" w:lineRule="auto"/>
        <w:jc w:val="both"/>
        <w:rPr>
          <w:b/>
          <w:bCs/>
        </w:rPr>
      </w:pPr>
    </w:p>
    <w:p w:rsidR="00B53AD1" w:rsidRPr="003635C2" w:rsidRDefault="00B53AD1" w:rsidP="00B53AD1">
      <w:pPr>
        <w:pStyle w:val="ParagraphStyle"/>
        <w:spacing w:line="276" w:lineRule="auto"/>
        <w:jc w:val="both"/>
        <w:rPr>
          <w:b/>
          <w:bCs/>
        </w:rPr>
      </w:pPr>
    </w:p>
    <w:p w:rsidR="00B53AD1" w:rsidRPr="003635C2" w:rsidRDefault="00B53AD1" w:rsidP="00B53AD1">
      <w:pPr>
        <w:pStyle w:val="ParagraphStyle"/>
        <w:spacing w:line="276" w:lineRule="auto"/>
        <w:jc w:val="both"/>
        <w:rPr>
          <w:b/>
          <w:bCs/>
        </w:rPr>
      </w:pPr>
      <w:r w:rsidRPr="003635C2">
        <w:rPr>
          <w:b/>
          <w:bCs/>
        </w:rPr>
        <w:t>OBS:</w:t>
      </w:r>
    </w:p>
    <w:p w:rsidR="00B53AD1" w:rsidRPr="003635C2" w:rsidRDefault="00B53AD1" w:rsidP="00B53AD1">
      <w:pPr>
        <w:pStyle w:val="ParagraphStyle"/>
        <w:spacing w:line="276" w:lineRule="auto"/>
        <w:jc w:val="both"/>
      </w:pPr>
      <w:r w:rsidRPr="003635C2">
        <w:t xml:space="preserve">1) Assinalar com um “X” a condição da empresa. </w:t>
      </w:r>
    </w:p>
    <w:p w:rsidR="00B53AD1" w:rsidRPr="003635C2" w:rsidRDefault="00B53AD1" w:rsidP="00B53AD1">
      <w:pPr>
        <w:pStyle w:val="ParagraphStyle"/>
        <w:spacing w:line="276" w:lineRule="auto"/>
        <w:jc w:val="both"/>
        <w:rPr>
          <w:color w:val="000000"/>
        </w:rPr>
      </w:pPr>
    </w:p>
    <w:p w:rsidR="00B53AD1" w:rsidRPr="003635C2" w:rsidRDefault="00B53AD1" w:rsidP="00B53AD1">
      <w:pPr>
        <w:pStyle w:val="ParagraphStyle"/>
        <w:spacing w:line="276" w:lineRule="auto"/>
        <w:jc w:val="both"/>
        <w:rPr>
          <w:color w:val="000000"/>
        </w:rPr>
      </w:pPr>
      <w:r w:rsidRPr="003635C2">
        <w:rPr>
          <w:color w:val="000000"/>
        </w:rPr>
        <w:t xml:space="preserve">2) Deverá ser apresentada juntamente com esta Declaração, </w:t>
      </w:r>
      <w:r w:rsidRPr="003635C2">
        <w:rPr>
          <w:b/>
          <w:bCs/>
          <w:color w:val="000000"/>
        </w:rPr>
        <w:t>Certidão Simplificada emitida pela Junta Comercial</w:t>
      </w:r>
      <w:r w:rsidRPr="003635C2">
        <w:rPr>
          <w:color w:val="000000"/>
        </w:rPr>
        <w:t xml:space="preserve"> do respectivo Estado ou documento substitutivo idôneo emitido por entidade/órgão público idôneo capaz de comprovar </w:t>
      </w:r>
      <w:r w:rsidRPr="003635C2">
        <w:rPr>
          <w:color w:val="000000"/>
          <w:u w:val="single"/>
        </w:rPr>
        <w:t>de que está enquadrada como Microempresa ou Empresa de Pequeno Porte</w:t>
      </w:r>
      <w:r w:rsidRPr="003635C2">
        <w:rPr>
          <w:color w:val="000000"/>
        </w:rPr>
        <w:t>.</w:t>
      </w:r>
    </w:p>
    <w:p w:rsidR="00B53AD1" w:rsidRPr="003635C2" w:rsidRDefault="00B53AD1" w:rsidP="00B53AD1">
      <w:pPr>
        <w:pStyle w:val="ParagraphStyle"/>
        <w:spacing w:line="276" w:lineRule="auto"/>
        <w:jc w:val="both"/>
      </w:pPr>
    </w:p>
    <w:p w:rsidR="00B53AD1" w:rsidRPr="003635C2" w:rsidRDefault="00B53AD1" w:rsidP="00B53AD1">
      <w:pPr>
        <w:pStyle w:val="ParagraphStyle"/>
        <w:spacing w:line="276" w:lineRule="auto"/>
        <w:jc w:val="both"/>
      </w:pPr>
      <w:r w:rsidRPr="003635C2">
        <w:t xml:space="preserve">3) Esta declaração, assim como a Certidão Simplificada emitida pela Junta Comercial </w:t>
      </w:r>
      <w:r w:rsidRPr="003635C2">
        <w:rPr>
          <w:color w:val="000000"/>
        </w:rPr>
        <w:t>ou documento substitutivo</w:t>
      </w:r>
      <w:r w:rsidRPr="003635C2">
        <w:t xml:space="preserve">, deverão ser entregues ao Pregoeiro e Equipe de Apoio, durante o credenciamento, exigidos nesta licitação, pelas </w:t>
      </w:r>
      <w:r w:rsidRPr="003635C2">
        <w:lastRenderedPageBreak/>
        <w:t>empresas que pretenderem se beneficiar nesta licitação do regime diferenciado e favorecido previsto na Lei Complementar nº 123/2006.</w:t>
      </w:r>
    </w:p>
    <w:p w:rsidR="00B53AD1" w:rsidRPr="003635C2" w:rsidRDefault="00B53AD1" w:rsidP="00B53AD1">
      <w:pPr>
        <w:spacing w:after="200" w:line="276" w:lineRule="auto"/>
        <w:rPr>
          <w:rFonts w:ascii="Arial" w:hAnsi="Arial" w:cs="Arial"/>
        </w:rPr>
      </w:pPr>
    </w:p>
    <w:p w:rsidR="00B53AD1" w:rsidRPr="003635C2" w:rsidRDefault="00B53AD1" w:rsidP="00B53AD1">
      <w:pPr>
        <w:spacing w:after="200" w:line="276" w:lineRule="auto"/>
        <w:rPr>
          <w:rFonts w:ascii="Arial" w:hAnsi="Arial" w:cs="Arial"/>
          <w:b/>
          <w:bCs/>
          <w:color w:val="000000"/>
        </w:rPr>
      </w:pPr>
      <w:r w:rsidRPr="003635C2">
        <w:rPr>
          <w:rFonts w:ascii="Arial" w:hAnsi="Arial" w:cs="Arial"/>
          <w:b/>
          <w:bCs/>
          <w:color w:val="000000"/>
        </w:rPr>
        <w:br w:type="page"/>
      </w:r>
    </w:p>
    <w:p w:rsidR="00B53AD1" w:rsidRPr="003635C2" w:rsidRDefault="00B53AD1" w:rsidP="00B53AD1">
      <w:pPr>
        <w:pStyle w:val="ParagraphStyle"/>
        <w:jc w:val="center"/>
        <w:rPr>
          <w:b/>
          <w:bCs/>
          <w:color w:val="000000"/>
        </w:rPr>
      </w:pPr>
      <w:r w:rsidRPr="003635C2">
        <w:rPr>
          <w:b/>
          <w:bCs/>
          <w:color w:val="000000"/>
        </w:rPr>
        <w:lastRenderedPageBreak/>
        <w:t>ANEXO VIII</w:t>
      </w:r>
    </w:p>
    <w:p w:rsidR="00B53AD1" w:rsidRPr="003635C2" w:rsidRDefault="00B53AD1" w:rsidP="00B53AD1">
      <w:pPr>
        <w:pStyle w:val="ParagraphStyle"/>
        <w:jc w:val="center"/>
        <w:rPr>
          <w:bCs/>
          <w:color w:val="000000"/>
        </w:rPr>
      </w:pPr>
    </w:p>
    <w:p w:rsidR="00B53AD1" w:rsidRPr="003635C2" w:rsidRDefault="00B53AD1" w:rsidP="00B53AD1">
      <w:pPr>
        <w:pStyle w:val="ParagraphStyle"/>
        <w:jc w:val="center"/>
        <w:rPr>
          <w:bCs/>
          <w:color w:val="000000"/>
        </w:rPr>
      </w:pPr>
      <w:r w:rsidRPr="003635C2">
        <w:rPr>
          <w:bCs/>
          <w:color w:val="000000"/>
        </w:rPr>
        <w:t>Modelo de declaração de atendimento ao disposto no art. 7, inciso XXXIII da Constituição Federal</w:t>
      </w:r>
    </w:p>
    <w:p w:rsidR="00B53AD1" w:rsidRPr="003635C2" w:rsidRDefault="00B53AD1" w:rsidP="00B53AD1">
      <w:pPr>
        <w:pStyle w:val="ParagraphStyle"/>
        <w:jc w:val="both"/>
        <w:rPr>
          <w:b/>
          <w:bCs/>
          <w:color w:val="000000"/>
        </w:rPr>
      </w:pPr>
    </w:p>
    <w:p w:rsidR="00B53AD1" w:rsidRPr="003635C2" w:rsidRDefault="00B53AD1" w:rsidP="00B53AD1">
      <w:pPr>
        <w:pStyle w:val="ParagraphStyle"/>
        <w:jc w:val="both"/>
        <w:rPr>
          <w:color w:val="000000"/>
        </w:rPr>
      </w:pPr>
      <w:r w:rsidRPr="003635C2">
        <w:rPr>
          <w:b/>
          <w:bCs/>
          <w:color w:val="000000"/>
        </w:rPr>
        <w:tab/>
      </w:r>
      <w:r w:rsidRPr="003635C2">
        <w:rPr>
          <w:color w:val="000000"/>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B53AD1" w:rsidRPr="003635C2" w:rsidRDefault="00B53AD1" w:rsidP="00B53AD1">
      <w:pPr>
        <w:spacing w:after="200" w:line="276" w:lineRule="auto"/>
        <w:rPr>
          <w:rFonts w:ascii="Arial" w:hAnsi="Arial" w:cs="Arial"/>
        </w:rPr>
      </w:pPr>
    </w:p>
    <w:p w:rsidR="00B53AD1" w:rsidRPr="003635C2" w:rsidRDefault="00B53AD1" w:rsidP="00B53AD1">
      <w:pPr>
        <w:pStyle w:val="ParagraphStyle"/>
        <w:spacing w:line="360" w:lineRule="auto"/>
        <w:jc w:val="both"/>
      </w:pPr>
      <w:r w:rsidRPr="003635C2">
        <w:t>______________________, _____ de _____________________ de 2017.</w:t>
      </w:r>
    </w:p>
    <w:p w:rsidR="00B53AD1" w:rsidRPr="003635C2" w:rsidRDefault="00B53AD1" w:rsidP="00B53AD1">
      <w:pPr>
        <w:pStyle w:val="ParagraphStyle"/>
        <w:spacing w:line="360" w:lineRule="auto"/>
        <w:jc w:val="both"/>
      </w:pPr>
    </w:p>
    <w:p w:rsidR="00B53AD1" w:rsidRPr="003635C2" w:rsidRDefault="00B53AD1" w:rsidP="00B53AD1">
      <w:pPr>
        <w:pStyle w:val="ParagraphStyle"/>
        <w:spacing w:line="360" w:lineRule="auto"/>
        <w:jc w:val="both"/>
      </w:pPr>
      <w:r w:rsidRPr="003635C2">
        <w:t>_________________________________</w:t>
      </w:r>
    </w:p>
    <w:p w:rsidR="00B53AD1" w:rsidRPr="003635C2" w:rsidRDefault="00B53AD1" w:rsidP="00B53AD1">
      <w:pPr>
        <w:pStyle w:val="ParagraphStyle"/>
        <w:spacing w:line="360" w:lineRule="auto"/>
        <w:jc w:val="both"/>
      </w:pPr>
      <w:r w:rsidRPr="003635C2">
        <w:t>(Nome e assinatura)</w:t>
      </w:r>
    </w:p>
    <w:p w:rsidR="00B53AD1" w:rsidRPr="003635C2" w:rsidRDefault="00B53AD1" w:rsidP="00B53AD1">
      <w:pPr>
        <w:pStyle w:val="ParagraphStyle"/>
        <w:spacing w:line="360" w:lineRule="auto"/>
        <w:jc w:val="both"/>
      </w:pPr>
      <w:r w:rsidRPr="003635C2">
        <w:t>(deverá ser através de instrumento público ou de instrumento particular com firma reconhecida)</w:t>
      </w:r>
    </w:p>
    <w:p w:rsidR="00B53AD1" w:rsidRPr="003635C2" w:rsidRDefault="00B53AD1" w:rsidP="00B53AD1">
      <w:pPr>
        <w:spacing w:after="200" w:line="276" w:lineRule="auto"/>
        <w:rPr>
          <w:rFonts w:ascii="Arial" w:hAnsi="Arial" w:cs="Arial"/>
          <w:b/>
        </w:rPr>
      </w:pPr>
      <w:r w:rsidRPr="003635C2">
        <w:rPr>
          <w:rFonts w:ascii="Arial" w:hAnsi="Arial" w:cs="Arial"/>
          <w:b/>
        </w:rPr>
        <w:br w:type="page"/>
      </w:r>
    </w:p>
    <w:p w:rsidR="00B53AD1" w:rsidRPr="003635C2" w:rsidRDefault="00B53AD1" w:rsidP="00B53AD1">
      <w:pPr>
        <w:jc w:val="center"/>
        <w:rPr>
          <w:rFonts w:ascii="Arial" w:hAnsi="Arial" w:cs="Arial"/>
          <w:b/>
        </w:rPr>
      </w:pPr>
      <w:r w:rsidRPr="003635C2">
        <w:rPr>
          <w:rFonts w:ascii="Arial" w:hAnsi="Arial" w:cs="Arial"/>
          <w:b/>
        </w:rPr>
        <w:lastRenderedPageBreak/>
        <w:t>ANEXO IX</w:t>
      </w:r>
    </w:p>
    <w:p w:rsidR="00B53AD1" w:rsidRPr="003635C2" w:rsidRDefault="00B53AD1" w:rsidP="00B53AD1">
      <w:pPr>
        <w:jc w:val="center"/>
        <w:rPr>
          <w:rFonts w:ascii="Arial" w:hAnsi="Arial" w:cs="Arial"/>
          <w:b/>
        </w:rPr>
      </w:pPr>
    </w:p>
    <w:p w:rsidR="00B53AD1" w:rsidRPr="003635C2" w:rsidRDefault="00B53AD1" w:rsidP="00B53AD1">
      <w:pPr>
        <w:jc w:val="center"/>
        <w:rPr>
          <w:rFonts w:ascii="Arial" w:hAnsi="Arial" w:cs="Arial"/>
          <w:b/>
        </w:rPr>
      </w:pPr>
      <w:r w:rsidRPr="003635C2">
        <w:rPr>
          <w:rFonts w:ascii="Arial" w:hAnsi="Arial" w:cs="Arial"/>
          <w:b/>
        </w:rPr>
        <w:t>Modelo de Declaração de Ausência de Parentesco</w:t>
      </w:r>
    </w:p>
    <w:p w:rsidR="00B53AD1" w:rsidRPr="003635C2" w:rsidRDefault="00B53AD1" w:rsidP="00B53AD1">
      <w:pPr>
        <w:jc w:val="both"/>
        <w:rPr>
          <w:rFonts w:ascii="Arial" w:hAnsi="Arial" w:cs="Arial"/>
        </w:rPr>
      </w:pPr>
    </w:p>
    <w:p w:rsidR="00B53AD1" w:rsidRPr="003635C2" w:rsidRDefault="00B53AD1" w:rsidP="00B53AD1">
      <w:pPr>
        <w:jc w:val="both"/>
        <w:rPr>
          <w:rFonts w:ascii="Arial" w:hAnsi="Arial" w:cs="Arial"/>
        </w:rPr>
      </w:pPr>
    </w:p>
    <w:p w:rsidR="00B53AD1" w:rsidRPr="003635C2" w:rsidRDefault="00B53AD1" w:rsidP="00B53AD1">
      <w:pPr>
        <w:tabs>
          <w:tab w:val="left" w:pos="426"/>
        </w:tabs>
        <w:jc w:val="both"/>
        <w:rPr>
          <w:rFonts w:ascii="Arial" w:hAnsi="Arial" w:cs="Arial"/>
          <w:b/>
          <w:bCs/>
          <w:spacing w:val="20"/>
        </w:rPr>
      </w:pPr>
      <w:r w:rsidRPr="003635C2">
        <w:rPr>
          <w:rFonts w:ascii="Arial" w:hAnsi="Arial" w:cs="Arial"/>
          <w:b/>
          <w:bCs/>
          <w:spacing w:val="20"/>
        </w:rPr>
        <w:t>Município de Diamante do Sul - Paraná</w:t>
      </w:r>
    </w:p>
    <w:p w:rsidR="00B53AD1" w:rsidRPr="003635C2" w:rsidRDefault="00B53AD1" w:rsidP="00B53AD1">
      <w:pPr>
        <w:tabs>
          <w:tab w:val="left" w:pos="2714"/>
          <w:tab w:val="left" w:pos="10419"/>
        </w:tabs>
        <w:jc w:val="both"/>
        <w:rPr>
          <w:rFonts w:ascii="Arial" w:hAnsi="Arial" w:cs="Arial"/>
          <w:b/>
          <w:spacing w:val="20"/>
        </w:rPr>
      </w:pPr>
      <w:r w:rsidRPr="003635C2">
        <w:rPr>
          <w:rFonts w:ascii="Arial" w:hAnsi="Arial" w:cs="Arial"/>
          <w:b/>
          <w:spacing w:val="20"/>
        </w:rPr>
        <w:t xml:space="preserve">Licitação Modalidade: PREGÃO PRESENCIAL Nº xxx/2017 </w:t>
      </w:r>
    </w:p>
    <w:p w:rsidR="004E07F4" w:rsidRPr="00AD407A" w:rsidRDefault="00B53AD1" w:rsidP="004E07F4">
      <w:pPr>
        <w:tabs>
          <w:tab w:val="left" w:pos="0"/>
        </w:tabs>
        <w:spacing w:line="360" w:lineRule="auto"/>
        <w:jc w:val="both"/>
        <w:rPr>
          <w:rFonts w:ascii="Arial" w:hAnsi="Arial" w:cs="Arial"/>
          <w:b/>
        </w:rPr>
      </w:pPr>
      <w:r w:rsidRPr="003635C2">
        <w:rPr>
          <w:rFonts w:ascii="Arial" w:hAnsi="Arial" w:cs="Arial"/>
          <w:b/>
          <w:spacing w:val="20"/>
        </w:rPr>
        <w:t xml:space="preserve">Objeto: </w:t>
      </w:r>
      <w:r w:rsidR="00DB481D" w:rsidRPr="00DB481D">
        <w:rPr>
          <w:rFonts w:ascii="Arial" w:hAnsi="Arial" w:cs="Arial"/>
          <w:b/>
          <w:spacing w:val="20"/>
        </w:rPr>
        <w:t>“Registro de Preço para</w:t>
      </w:r>
      <w:r w:rsidR="00DB481D" w:rsidRPr="00DB481D">
        <w:rPr>
          <w:rFonts w:ascii="Arial" w:hAnsi="Arial" w:cs="Arial"/>
          <w:spacing w:val="20"/>
        </w:rPr>
        <w:t xml:space="preserve"> </w:t>
      </w:r>
      <w:r w:rsidR="004E07F4" w:rsidRPr="00AD407A">
        <w:rPr>
          <w:rFonts w:ascii="Arial" w:hAnsi="Arial" w:cs="Arial"/>
          <w:b/>
        </w:rPr>
        <w:t>“FUTURA</w:t>
      </w:r>
      <w:r w:rsidR="004E07F4" w:rsidRPr="00AD407A">
        <w:rPr>
          <w:rFonts w:ascii="Arial" w:hAnsi="Arial" w:cs="Arial"/>
          <w:spacing w:val="20"/>
        </w:rPr>
        <w:t xml:space="preserve"> </w:t>
      </w:r>
      <w:r w:rsidR="004E07F4" w:rsidRPr="00AD407A">
        <w:rPr>
          <w:rFonts w:ascii="Arial" w:hAnsi="Arial" w:cs="Arial"/>
          <w:b/>
        </w:rPr>
        <w:t>CONTRATAÇÃO DE SERVIÇOS E AQUISIÇÃO DE MATERIAL DE SEGURANÇA POR MONITORAMENTO ELETRÔNICO NOS DIVERSOS SETORES DA ADMINISTRAÇÃO MUNICIPAL”.</w:t>
      </w:r>
    </w:p>
    <w:p w:rsidR="008C44A3" w:rsidRDefault="008C44A3" w:rsidP="008C44A3">
      <w:pPr>
        <w:tabs>
          <w:tab w:val="left" w:pos="0"/>
        </w:tabs>
        <w:spacing w:line="360" w:lineRule="auto"/>
        <w:jc w:val="both"/>
        <w:rPr>
          <w:rFonts w:ascii="Arial" w:hAnsi="Arial" w:cs="Arial"/>
          <w:b/>
        </w:rPr>
      </w:pPr>
      <w:r>
        <w:rPr>
          <w:rFonts w:ascii="Arial" w:hAnsi="Arial" w:cs="Arial"/>
          <w:b/>
        </w:rPr>
        <w:t>.</w:t>
      </w:r>
    </w:p>
    <w:p w:rsidR="00B53AD1" w:rsidRPr="003635C2" w:rsidRDefault="000041AD" w:rsidP="00B53AD1">
      <w:pPr>
        <w:tabs>
          <w:tab w:val="left" w:pos="0"/>
        </w:tabs>
        <w:spacing w:line="360" w:lineRule="auto"/>
        <w:jc w:val="both"/>
        <w:rPr>
          <w:rFonts w:ascii="Arial" w:hAnsi="Arial" w:cs="Arial"/>
          <w:b/>
        </w:rPr>
      </w:pPr>
      <w:r w:rsidRPr="00861103">
        <w:rPr>
          <w:rFonts w:ascii="Arial" w:hAnsi="Arial" w:cs="Arial"/>
          <w:b/>
        </w:rPr>
        <w:t>”</w:t>
      </w:r>
      <w:r w:rsidRPr="00861103">
        <w:rPr>
          <w:rFonts w:ascii="Arial" w:hAnsi="Arial" w:cs="Arial"/>
        </w:rPr>
        <w:t xml:space="preserve">, conforme Lei Municipal Nº 493/2009 De 28/12/2009, Lei Complementar 123/2006, exclusivo Para Micro Empresas e empresas de pequeno porte, </w:t>
      </w:r>
      <w:r w:rsidRPr="00861103">
        <w:rPr>
          <w:rFonts w:ascii="Arial" w:hAnsi="Arial" w:cs="Arial"/>
          <w:b/>
          <w:color w:val="FF0000"/>
          <w:u w:val="single"/>
        </w:rPr>
        <w:t>LICITAÇÃO EXCLUSIVA PARA ME-EPP – LEI COMPLEMENTAR 147/2014</w:t>
      </w:r>
      <w:r w:rsidRPr="00861103">
        <w:rPr>
          <w:rFonts w:ascii="Arial" w:hAnsi="Arial" w:cs="Arial"/>
        </w:rPr>
        <w:t xml:space="preserve">, com recurso livres e vinculados”, visando atender a </w:t>
      </w:r>
      <w:r w:rsidRPr="00861103">
        <w:rPr>
          <w:rFonts w:ascii="Arial" w:hAnsi="Arial" w:cs="Arial"/>
          <w:color w:val="FF0000"/>
        </w:rPr>
        <w:t>frota de veículos e máquinas</w:t>
      </w:r>
      <w:r w:rsidRPr="00861103">
        <w:rPr>
          <w:rFonts w:ascii="Arial" w:hAnsi="Arial" w:cs="Arial"/>
        </w:rPr>
        <w:t xml:space="preserve"> pertencentes a estas secretarias do Município de Diamante do Sul</w:t>
      </w:r>
      <w:r w:rsidRPr="00E76883">
        <w:rPr>
          <w:rFonts w:ascii="Arial" w:hAnsi="Arial" w:cs="Arial"/>
        </w:rPr>
        <w:t>”.</w:t>
      </w:r>
      <w:r>
        <w:rPr>
          <w:rFonts w:ascii="Arial" w:hAnsi="Arial" w:cs="Arial"/>
        </w:rPr>
        <w:t xml:space="preserve"> A</w:t>
      </w:r>
      <w:r w:rsidRPr="0078469A">
        <w:rPr>
          <w:rFonts w:ascii="Arial" w:hAnsi="Arial" w:cs="Arial"/>
        </w:rPr>
        <w:t>quelas</w:t>
      </w:r>
      <w:r w:rsidRPr="00DF7373">
        <w:rPr>
          <w:rFonts w:ascii="Arial" w:hAnsi="Arial" w:cs="Arial"/>
          <w:b/>
        </w:rPr>
        <w:t xml:space="preserve"> </w:t>
      </w:r>
      <w:r w:rsidRPr="00DF7373">
        <w:rPr>
          <w:rFonts w:ascii="Arial" w:hAnsi="Arial" w:cs="Arial"/>
          <w:color w:val="000000"/>
        </w:rPr>
        <w:t>“sediadas regionalmente”, aquelas microempresas e empresas de pequeno porte com estabelecimento localizado nas imediações da região compreendida pela AMOP</w:t>
      </w:r>
      <w:r w:rsidRPr="00DF7373">
        <w:rPr>
          <w:rFonts w:ascii="Arial" w:hAnsi="Arial" w:cs="Arial"/>
        </w:rPr>
        <w:t xml:space="preserve"> Associação dos Municípios do Oeste do Paraná</w:t>
      </w:r>
      <w:r w:rsidR="00DB481D" w:rsidRPr="00DB481D">
        <w:rPr>
          <w:rFonts w:ascii="Arial" w:hAnsi="Arial" w:cs="Arial"/>
          <w:b/>
        </w:rPr>
        <w:t>”</w:t>
      </w:r>
      <w:r w:rsidR="00B53AD1" w:rsidRPr="003635C2">
        <w:rPr>
          <w:rFonts w:ascii="Arial" w:hAnsi="Arial" w:cs="Arial"/>
          <w:b/>
        </w:rPr>
        <w:t>.</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p>
    <w:p w:rsidR="00B53AD1" w:rsidRPr="003635C2" w:rsidRDefault="00B53AD1" w:rsidP="00B53AD1">
      <w:pPr>
        <w:ind w:firstLine="708"/>
        <w:jc w:val="both"/>
        <w:rPr>
          <w:rFonts w:ascii="Arial" w:hAnsi="Arial" w:cs="Arial"/>
          <w:spacing w:val="20"/>
        </w:rPr>
      </w:pPr>
      <w:r w:rsidRPr="003635C2">
        <w:rPr>
          <w:rFonts w:ascii="Arial" w:hAnsi="Arial" w:cs="Arial"/>
          <w:spacing w:val="20"/>
        </w:rPr>
        <w:t xml:space="preserve">A pessoa jurídica ___________________________, por intermédio de seu representante legal, o Sr. __________________________, portador da carteira de identidade sob o nº _______________ e do CPF sob o nº ______________________ </w:t>
      </w:r>
      <w:r w:rsidRPr="003635C2">
        <w:rPr>
          <w:rFonts w:ascii="Arial" w:hAnsi="Arial" w:cs="Arial"/>
          <w:b/>
          <w:spacing w:val="20"/>
        </w:rPr>
        <w:t>DECLARA</w:t>
      </w:r>
      <w:r w:rsidRPr="003635C2">
        <w:rPr>
          <w:rFonts w:ascii="Arial" w:hAnsi="Arial" w:cs="Arial"/>
          <w:spacing w:val="20"/>
        </w:rPr>
        <w:t xml:space="preserve">, para os fins do contido no artigo 9°, inciso III da Lei 8.666/93, especialmente para o Edital de </w:t>
      </w:r>
      <w:r w:rsidRPr="003635C2">
        <w:rPr>
          <w:rFonts w:ascii="Arial" w:hAnsi="Arial" w:cs="Arial"/>
          <w:b/>
          <w:spacing w:val="20"/>
        </w:rPr>
        <w:t>PREGÃO PRESENCIAL Nº 0</w:t>
      </w:r>
      <w:r w:rsidR="008C44A3">
        <w:rPr>
          <w:rFonts w:ascii="Arial" w:hAnsi="Arial" w:cs="Arial"/>
          <w:b/>
          <w:spacing w:val="20"/>
        </w:rPr>
        <w:t>2</w:t>
      </w:r>
      <w:r w:rsidR="004E07F4">
        <w:rPr>
          <w:rFonts w:ascii="Arial" w:hAnsi="Arial" w:cs="Arial"/>
          <w:b/>
          <w:spacing w:val="20"/>
        </w:rPr>
        <w:t>3</w:t>
      </w:r>
      <w:r w:rsidRPr="003635C2">
        <w:rPr>
          <w:rFonts w:ascii="Arial" w:hAnsi="Arial" w:cs="Arial"/>
          <w:b/>
          <w:spacing w:val="20"/>
        </w:rPr>
        <w:t>/2017</w:t>
      </w:r>
      <w:r w:rsidRPr="003635C2">
        <w:rPr>
          <w:rFonts w:ascii="Arial" w:hAnsi="Arial" w:cs="Arial"/>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B53AD1" w:rsidRPr="003635C2" w:rsidRDefault="00B53AD1" w:rsidP="00B53AD1">
      <w:pPr>
        <w:ind w:firstLine="708"/>
        <w:jc w:val="both"/>
        <w:rPr>
          <w:rFonts w:ascii="Arial" w:hAnsi="Arial" w:cs="Arial"/>
          <w:spacing w:val="20"/>
        </w:rPr>
      </w:pPr>
    </w:p>
    <w:p w:rsidR="00B53AD1" w:rsidRPr="003635C2" w:rsidRDefault="00B53AD1" w:rsidP="00B53AD1">
      <w:pPr>
        <w:ind w:firstLine="708"/>
        <w:jc w:val="both"/>
        <w:rPr>
          <w:rFonts w:ascii="Arial" w:hAnsi="Arial" w:cs="Arial"/>
          <w:spacing w:val="20"/>
        </w:rPr>
      </w:pPr>
      <w:r w:rsidRPr="003635C2">
        <w:rPr>
          <w:rFonts w:ascii="Arial" w:hAnsi="Arial" w:cs="Arial"/>
          <w:spacing w:val="20"/>
        </w:rPr>
        <w:t xml:space="preserve">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w:t>
      </w:r>
      <w:r w:rsidRPr="003635C2">
        <w:rPr>
          <w:rFonts w:ascii="Arial" w:hAnsi="Arial" w:cs="Arial"/>
          <w:spacing w:val="20"/>
        </w:rPr>
        <w:lastRenderedPageBreak/>
        <w:t>Vereadores e ocupantes de cargo em comissão ou função de confiança do Município de Diamante do Sul - Pr.</w:t>
      </w:r>
    </w:p>
    <w:p w:rsidR="00B53AD1" w:rsidRPr="003635C2" w:rsidRDefault="00B53AD1" w:rsidP="00B53AD1">
      <w:pPr>
        <w:jc w:val="center"/>
        <w:rPr>
          <w:rFonts w:ascii="Arial" w:hAnsi="Arial" w:cs="Arial"/>
          <w:b/>
          <w:spacing w:val="20"/>
        </w:rPr>
      </w:pPr>
    </w:p>
    <w:p w:rsidR="00B53AD1" w:rsidRPr="003635C2" w:rsidRDefault="00B53AD1" w:rsidP="00B53AD1">
      <w:pPr>
        <w:jc w:val="center"/>
        <w:rPr>
          <w:rFonts w:ascii="Arial" w:hAnsi="Arial" w:cs="Arial"/>
          <w:spacing w:val="20"/>
        </w:rPr>
      </w:pPr>
      <w:r w:rsidRPr="003635C2">
        <w:rPr>
          <w:rFonts w:ascii="Arial" w:hAnsi="Arial" w:cs="Arial"/>
          <w:spacing w:val="20"/>
        </w:rPr>
        <w:t>_____________________, _____ de _______ de 2017.</w:t>
      </w: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p>
    <w:p w:rsidR="00B53AD1" w:rsidRPr="003635C2" w:rsidRDefault="00B53AD1" w:rsidP="00B53AD1">
      <w:pPr>
        <w:jc w:val="both"/>
        <w:rPr>
          <w:rFonts w:ascii="Arial" w:hAnsi="Arial" w:cs="Arial"/>
          <w:spacing w:val="20"/>
        </w:rPr>
      </w:pPr>
      <w:r w:rsidRPr="003635C2">
        <w:rPr>
          <w:rFonts w:ascii="Arial" w:hAnsi="Arial" w:cs="Arial"/>
          <w:spacing w:val="20"/>
        </w:rPr>
        <w:tab/>
      </w:r>
      <w:r w:rsidRPr="003635C2">
        <w:rPr>
          <w:rFonts w:ascii="Arial" w:hAnsi="Arial" w:cs="Arial"/>
          <w:spacing w:val="20"/>
        </w:rPr>
        <w:tab/>
      </w:r>
    </w:p>
    <w:p w:rsidR="00B53AD1" w:rsidRPr="003635C2" w:rsidRDefault="00B53AD1" w:rsidP="00B53AD1">
      <w:pPr>
        <w:jc w:val="center"/>
        <w:rPr>
          <w:rFonts w:ascii="Arial" w:hAnsi="Arial" w:cs="Arial"/>
          <w:spacing w:val="20"/>
        </w:rPr>
      </w:pPr>
      <w:r w:rsidRPr="003635C2">
        <w:rPr>
          <w:rFonts w:ascii="Arial" w:hAnsi="Arial" w:cs="Arial"/>
          <w:spacing w:val="20"/>
        </w:rPr>
        <w:t>(Nome completo por extenso do responsável pela Pessoa Jurídica)</w:t>
      </w:r>
    </w:p>
    <w:p w:rsidR="00B53AD1" w:rsidRPr="003635C2" w:rsidRDefault="00B53AD1" w:rsidP="00B53AD1">
      <w:pPr>
        <w:jc w:val="center"/>
        <w:rPr>
          <w:rFonts w:ascii="Arial" w:hAnsi="Arial" w:cs="Arial"/>
          <w:spacing w:val="20"/>
        </w:rPr>
      </w:pPr>
    </w:p>
    <w:p w:rsidR="00B53AD1" w:rsidRPr="003635C2" w:rsidRDefault="00B53AD1" w:rsidP="00B53AD1">
      <w:pPr>
        <w:jc w:val="center"/>
        <w:rPr>
          <w:rFonts w:ascii="Arial" w:hAnsi="Arial" w:cs="Arial"/>
          <w:spacing w:val="20"/>
        </w:rPr>
      </w:pPr>
    </w:p>
    <w:p w:rsidR="00B53AD1" w:rsidRPr="003635C2" w:rsidRDefault="00B53AD1" w:rsidP="00B53AD1">
      <w:pPr>
        <w:jc w:val="center"/>
        <w:rPr>
          <w:rFonts w:ascii="Arial" w:hAnsi="Arial" w:cs="Arial"/>
          <w:spacing w:val="20"/>
        </w:rPr>
      </w:pPr>
    </w:p>
    <w:p w:rsidR="00B53AD1" w:rsidRPr="003635C2" w:rsidRDefault="00B53AD1" w:rsidP="00B53AD1">
      <w:pPr>
        <w:jc w:val="center"/>
        <w:rPr>
          <w:rFonts w:ascii="Arial" w:hAnsi="Arial" w:cs="Arial"/>
          <w:spacing w:val="20"/>
        </w:rPr>
      </w:pPr>
      <w:r w:rsidRPr="003635C2">
        <w:rPr>
          <w:rFonts w:ascii="Arial" w:hAnsi="Arial" w:cs="Arial"/>
          <w:spacing w:val="20"/>
        </w:rPr>
        <w:t>(assinatura e carimbo do CNPJ)</w:t>
      </w:r>
    </w:p>
    <w:p w:rsidR="00B53AD1" w:rsidRPr="003635C2" w:rsidRDefault="00B53AD1" w:rsidP="00B53AD1">
      <w:pPr>
        <w:jc w:val="center"/>
        <w:rPr>
          <w:rFonts w:ascii="Arial" w:hAnsi="Arial" w:cs="Arial"/>
          <w:spacing w:val="20"/>
        </w:rPr>
      </w:pPr>
    </w:p>
    <w:p w:rsidR="00B53AD1" w:rsidRPr="003635C2" w:rsidRDefault="00B53AD1" w:rsidP="00B53AD1">
      <w:pPr>
        <w:jc w:val="center"/>
        <w:rPr>
          <w:rFonts w:ascii="Arial" w:hAnsi="Arial" w:cs="Arial"/>
          <w:spacing w:val="20"/>
        </w:rPr>
      </w:pPr>
    </w:p>
    <w:p w:rsidR="00B53AD1" w:rsidRPr="003635C2" w:rsidRDefault="00B53AD1" w:rsidP="00B53AD1">
      <w:pPr>
        <w:jc w:val="center"/>
        <w:rPr>
          <w:rFonts w:ascii="Arial" w:hAnsi="Arial" w:cs="Arial"/>
          <w:b/>
          <w:u w:val="single"/>
        </w:rPr>
      </w:pPr>
    </w:p>
    <w:p w:rsidR="00B53AD1" w:rsidRPr="003635C2" w:rsidRDefault="00B53AD1" w:rsidP="00B53AD1">
      <w:pPr>
        <w:jc w:val="center"/>
        <w:rPr>
          <w:rFonts w:ascii="Arial" w:hAnsi="Arial" w:cs="Arial"/>
          <w:b/>
          <w:u w:val="single"/>
        </w:rPr>
      </w:pPr>
      <w:r w:rsidRPr="003635C2">
        <w:rPr>
          <w:rFonts w:ascii="Arial" w:hAnsi="Arial" w:cs="Arial"/>
          <w:b/>
          <w:u w:val="single"/>
        </w:rPr>
        <w:t>TABELA DE PARENTESCO CONSANGUÍNEO ATÉ O TERCEIRO GRAU</w:t>
      </w:r>
    </w:p>
    <w:p w:rsidR="00B53AD1" w:rsidRPr="003635C2" w:rsidRDefault="00B53AD1" w:rsidP="00B53AD1">
      <w:pPr>
        <w:jc w:val="center"/>
        <w:rPr>
          <w:rFonts w:ascii="Arial" w:hAnsi="Arial" w:cs="Arial"/>
          <w:b/>
          <w:u w:val="single"/>
        </w:rPr>
      </w:pPr>
    </w:p>
    <w:p w:rsidR="00B53AD1" w:rsidRPr="003635C2" w:rsidRDefault="00B53AD1" w:rsidP="00B53AD1">
      <w:pPr>
        <w:jc w:val="both"/>
        <w:rPr>
          <w:rFonts w:ascii="Arial" w:hAnsi="Arial" w:cs="Arial"/>
        </w:rPr>
      </w:pPr>
      <w:r w:rsidRPr="003635C2">
        <w:rPr>
          <w:rFonts w:ascii="Arial" w:hAnsi="Arial" w:cs="Arial"/>
        </w:rPr>
        <w:t>Linha de parentesco: “É a série de pessoas provindas do mesmo progenitor, que se denomina tronco e pode ser reta ou colateral”.</w:t>
      </w:r>
    </w:p>
    <w:p w:rsidR="00B53AD1" w:rsidRPr="003635C2" w:rsidRDefault="00B53AD1" w:rsidP="00B53AD1">
      <w:pPr>
        <w:jc w:val="both"/>
        <w:rPr>
          <w:rFonts w:ascii="Arial" w:hAnsi="Arial" w:cs="Arial"/>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7"/>
        <w:gridCol w:w="2232"/>
        <w:gridCol w:w="2161"/>
        <w:gridCol w:w="2197"/>
      </w:tblGrid>
      <w:tr w:rsidR="00B53AD1" w:rsidRPr="003635C2" w:rsidTr="000C03B1">
        <w:tc>
          <w:tcPr>
            <w:tcW w:w="1176" w:type="pct"/>
            <w:vAlign w:val="center"/>
          </w:tcPr>
          <w:p w:rsidR="00B53AD1" w:rsidRPr="003635C2" w:rsidRDefault="00B53AD1" w:rsidP="000C03B1">
            <w:pPr>
              <w:spacing w:line="360" w:lineRule="auto"/>
              <w:jc w:val="center"/>
              <w:rPr>
                <w:rFonts w:ascii="Arial" w:hAnsi="Arial" w:cs="Arial"/>
                <w:b/>
              </w:rPr>
            </w:pPr>
            <w:r w:rsidRPr="003635C2">
              <w:rPr>
                <w:rFonts w:ascii="Arial" w:hAnsi="Arial" w:cs="Arial"/>
                <w:b/>
              </w:rPr>
              <w:t>GRAU</w:t>
            </w:r>
          </w:p>
        </w:tc>
        <w:tc>
          <w:tcPr>
            <w:tcW w:w="1295" w:type="pct"/>
            <w:vAlign w:val="center"/>
          </w:tcPr>
          <w:p w:rsidR="00B53AD1" w:rsidRPr="003635C2" w:rsidRDefault="00B53AD1" w:rsidP="000C03B1">
            <w:pPr>
              <w:spacing w:line="360" w:lineRule="auto"/>
              <w:jc w:val="center"/>
              <w:rPr>
                <w:rFonts w:ascii="Arial" w:hAnsi="Arial" w:cs="Arial"/>
                <w:b/>
              </w:rPr>
            </w:pPr>
            <w:r w:rsidRPr="003635C2">
              <w:rPr>
                <w:rFonts w:ascii="Arial" w:hAnsi="Arial" w:cs="Arial"/>
                <w:b/>
              </w:rPr>
              <w:t>LINHAS</w:t>
            </w:r>
          </w:p>
        </w:tc>
        <w:tc>
          <w:tcPr>
            <w:tcW w:w="1254" w:type="pct"/>
            <w:vAlign w:val="center"/>
          </w:tcPr>
          <w:p w:rsidR="00B53AD1" w:rsidRPr="003635C2" w:rsidRDefault="00B53AD1" w:rsidP="000C03B1">
            <w:pPr>
              <w:spacing w:line="360" w:lineRule="auto"/>
              <w:jc w:val="center"/>
              <w:rPr>
                <w:rFonts w:ascii="Arial" w:hAnsi="Arial" w:cs="Arial"/>
                <w:b/>
              </w:rPr>
            </w:pPr>
            <w:r w:rsidRPr="003635C2">
              <w:rPr>
                <w:rFonts w:ascii="Arial" w:hAnsi="Arial" w:cs="Arial"/>
                <w:b/>
              </w:rPr>
              <w:t>EXEMPLO</w:t>
            </w:r>
          </w:p>
        </w:tc>
        <w:tc>
          <w:tcPr>
            <w:tcW w:w="1275" w:type="pct"/>
            <w:vAlign w:val="center"/>
          </w:tcPr>
          <w:p w:rsidR="00B53AD1" w:rsidRPr="003635C2" w:rsidRDefault="00B53AD1" w:rsidP="000C03B1">
            <w:pPr>
              <w:spacing w:line="360" w:lineRule="auto"/>
              <w:jc w:val="center"/>
              <w:rPr>
                <w:rFonts w:ascii="Arial" w:hAnsi="Arial" w:cs="Arial"/>
                <w:b/>
              </w:rPr>
            </w:pPr>
            <w:r w:rsidRPr="003635C2">
              <w:rPr>
                <w:rFonts w:ascii="Arial" w:hAnsi="Arial" w:cs="Arial"/>
                <w:b/>
              </w:rPr>
              <w:t>OBSERVAÇÕES</w:t>
            </w:r>
          </w:p>
        </w:tc>
      </w:tr>
      <w:tr w:rsidR="00B53AD1" w:rsidRPr="003635C2" w:rsidTr="000C03B1">
        <w:tc>
          <w:tcPr>
            <w:tcW w:w="1176" w:type="pct"/>
            <w:vMerge w:val="restart"/>
            <w:shd w:val="clear" w:color="auto" w:fill="BFBFBF"/>
          </w:tcPr>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r w:rsidRPr="003635C2">
              <w:rPr>
                <w:rFonts w:ascii="Arial" w:hAnsi="Arial" w:cs="Arial"/>
              </w:rPr>
              <w:t>PRIMEIRO GRAU</w:t>
            </w:r>
          </w:p>
        </w:tc>
        <w:tc>
          <w:tcPr>
            <w:tcW w:w="1295" w:type="pct"/>
            <w:shd w:val="clear" w:color="auto" w:fill="BFBFBF"/>
            <w:vAlign w:val="center"/>
          </w:tcPr>
          <w:p w:rsidR="00B53AD1" w:rsidRPr="003635C2" w:rsidRDefault="00B53AD1" w:rsidP="000C03B1">
            <w:pPr>
              <w:spacing w:line="360" w:lineRule="auto"/>
              <w:rPr>
                <w:rFonts w:ascii="Arial" w:hAnsi="Arial" w:cs="Arial"/>
              </w:rPr>
            </w:pPr>
            <w:r w:rsidRPr="003635C2">
              <w:rPr>
                <w:rFonts w:ascii="Arial" w:hAnsi="Arial" w:cs="Arial"/>
              </w:rPr>
              <w:t>RETA ASCENDENTE</w:t>
            </w:r>
          </w:p>
        </w:tc>
        <w:tc>
          <w:tcPr>
            <w:tcW w:w="2529" w:type="pct"/>
            <w:gridSpan w:val="2"/>
            <w:shd w:val="clear" w:color="auto" w:fill="BFBFBF"/>
            <w:vAlign w:val="center"/>
          </w:tcPr>
          <w:p w:rsidR="00B53AD1" w:rsidRPr="003635C2" w:rsidRDefault="00B53AD1" w:rsidP="000C03B1">
            <w:pPr>
              <w:spacing w:line="360" w:lineRule="auto"/>
              <w:rPr>
                <w:rFonts w:ascii="Arial" w:hAnsi="Arial" w:cs="Arial"/>
              </w:rPr>
            </w:pPr>
            <w:r w:rsidRPr="003635C2">
              <w:rPr>
                <w:rFonts w:ascii="Arial" w:hAnsi="Arial" w:cs="Arial"/>
              </w:rPr>
              <w:t>PAI E MÃE</w:t>
            </w:r>
          </w:p>
        </w:tc>
      </w:tr>
      <w:tr w:rsidR="00B53AD1" w:rsidRPr="003635C2" w:rsidTr="000C03B1">
        <w:tc>
          <w:tcPr>
            <w:tcW w:w="1176" w:type="pct"/>
            <w:vMerge/>
            <w:shd w:val="clear" w:color="auto" w:fill="BFBFBF"/>
          </w:tcPr>
          <w:p w:rsidR="00B53AD1" w:rsidRPr="003635C2" w:rsidRDefault="00B53AD1" w:rsidP="000C03B1">
            <w:pPr>
              <w:spacing w:line="360" w:lineRule="auto"/>
              <w:rPr>
                <w:rFonts w:ascii="Arial" w:hAnsi="Arial" w:cs="Arial"/>
              </w:rPr>
            </w:pPr>
          </w:p>
        </w:tc>
        <w:tc>
          <w:tcPr>
            <w:tcW w:w="1295" w:type="pct"/>
            <w:shd w:val="clear" w:color="auto" w:fill="BFBFBF"/>
            <w:vAlign w:val="center"/>
          </w:tcPr>
          <w:p w:rsidR="00B53AD1" w:rsidRPr="003635C2" w:rsidRDefault="00B53AD1" w:rsidP="000C03B1">
            <w:pPr>
              <w:spacing w:line="360" w:lineRule="auto"/>
              <w:rPr>
                <w:rFonts w:ascii="Arial" w:hAnsi="Arial" w:cs="Arial"/>
              </w:rPr>
            </w:pPr>
            <w:r w:rsidRPr="003635C2">
              <w:rPr>
                <w:rFonts w:ascii="Arial" w:hAnsi="Arial" w:cs="Arial"/>
              </w:rPr>
              <w:t>RETA DESCENTENTE</w:t>
            </w:r>
          </w:p>
        </w:tc>
        <w:tc>
          <w:tcPr>
            <w:tcW w:w="2529" w:type="pct"/>
            <w:gridSpan w:val="2"/>
            <w:shd w:val="clear" w:color="auto" w:fill="BFBFBF"/>
            <w:vAlign w:val="center"/>
          </w:tcPr>
          <w:p w:rsidR="00B53AD1" w:rsidRPr="003635C2" w:rsidRDefault="00B53AD1" w:rsidP="000C03B1">
            <w:pPr>
              <w:spacing w:line="360" w:lineRule="auto"/>
              <w:rPr>
                <w:rFonts w:ascii="Arial" w:hAnsi="Arial" w:cs="Arial"/>
              </w:rPr>
            </w:pPr>
            <w:r w:rsidRPr="003635C2">
              <w:rPr>
                <w:rFonts w:ascii="Arial" w:hAnsi="Arial" w:cs="Arial"/>
              </w:rPr>
              <w:t>FILHO E FILHA</w:t>
            </w:r>
          </w:p>
        </w:tc>
      </w:tr>
      <w:tr w:rsidR="00B53AD1" w:rsidRPr="003635C2" w:rsidTr="000C03B1">
        <w:tc>
          <w:tcPr>
            <w:tcW w:w="1176" w:type="pct"/>
            <w:vMerge/>
            <w:shd w:val="clear" w:color="auto" w:fill="BFBFBF"/>
          </w:tcPr>
          <w:p w:rsidR="00B53AD1" w:rsidRPr="003635C2" w:rsidRDefault="00B53AD1" w:rsidP="000C03B1">
            <w:pPr>
              <w:spacing w:line="360" w:lineRule="auto"/>
              <w:rPr>
                <w:rFonts w:ascii="Arial" w:hAnsi="Arial" w:cs="Arial"/>
              </w:rPr>
            </w:pPr>
          </w:p>
        </w:tc>
        <w:tc>
          <w:tcPr>
            <w:tcW w:w="3824" w:type="pct"/>
            <w:gridSpan w:val="3"/>
            <w:shd w:val="clear" w:color="auto" w:fill="BFBFBF"/>
            <w:vAlign w:val="center"/>
          </w:tcPr>
          <w:p w:rsidR="00B53AD1" w:rsidRPr="003635C2" w:rsidRDefault="00B53AD1" w:rsidP="000C03B1">
            <w:pPr>
              <w:spacing w:line="360" w:lineRule="auto"/>
              <w:rPr>
                <w:rFonts w:ascii="Arial" w:hAnsi="Arial" w:cs="Arial"/>
              </w:rPr>
            </w:pPr>
            <w:r w:rsidRPr="003635C2">
              <w:rPr>
                <w:rFonts w:ascii="Arial" w:hAnsi="Arial" w:cs="Arial"/>
              </w:rPr>
              <w:t>COLATERAL NÃO EXISTE EM 1º GRAU</w:t>
            </w:r>
          </w:p>
        </w:tc>
      </w:tr>
      <w:tr w:rsidR="00B53AD1" w:rsidRPr="003635C2" w:rsidTr="000C03B1">
        <w:tc>
          <w:tcPr>
            <w:tcW w:w="1176" w:type="pct"/>
            <w:vMerge w:val="restart"/>
            <w:shd w:val="clear" w:color="auto" w:fill="D9D9D9"/>
          </w:tcPr>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r w:rsidRPr="003635C2">
              <w:rPr>
                <w:rFonts w:ascii="Arial" w:hAnsi="Arial" w:cs="Arial"/>
              </w:rPr>
              <w:t>SEGUNDO GRAU</w:t>
            </w:r>
          </w:p>
        </w:tc>
        <w:tc>
          <w:tcPr>
            <w:tcW w:w="1295" w:type="pct"/>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RETA ASCENDENTE</w:t>
            </w:r>
          </w:p>
        </w:tc>
        <w:tc>
          <w:tcPr>
            <w:tcW w:w="2529" w:type="pct"/>
            <w:gridSpan w:val="2"/>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AVÔ E AVÓ</w:t>
            </w:r>
          </w:p>
        </w:tc>
      </w:tr>
      <w:tr w:rsidR="00B53AD1" w:rsidRPr="003635C2" w:rsidTr="000C03B1">
        <w:tc>
          <w:tcPr>
            <w:tcW w:w="1176" w:type="pct"/>
            <w:vMerge/>
            <w:shd w:val="clear" w:color="auto" w:fill="D9D9D9"/>
          </w:tcPr>
          <w:p w:rsidR="00B53AD1" w:rsidRPr="003635C2" w:rsidRDefault="00B53AD1" w:rsidP="000C03B1">
            <w:pPr>
              <w:spacing w:line="360" w:lineRule="auto"/>
              <w:rPr>
                <w:rFonts w:ascii="Arial" w:hAnsi="Arial" w:cs="Arial"/>
              </w:rPr>
            </w:pPr>
          </w:p>
        </w:tc>
        <w:tc>
          <w:tcPr>
            <w:tcW w:w="1295" w:type="pct"/>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RETA DESCENTENTE</w:t>
            </w:r>
          </w:p>
        </w:tc>
        <w:tc>
          <w:tcPr>
            <w:tcW w:w="2529" w:type="pct"/>
            <w:gridSpan w:val="2"/>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NETO E NETA</w:t>
            </w:r>
          </w:p>
        </w:tc>
      </w:tr>
      <w:tr w:rsidR="00B53AD1" w:rsidRPr="003635C2" w:rsidTr="000C03B1">
        <w:tc>
          <w:tcPr>
            <w:tcW w:w="1176" w:type="pct"/>
            <w:vMerge/>
            <w:shd w:val="clear" w:color="auto" w:fill="D9D9D9"/>
          </w:tcPr>
          <w:p w:rsidR="00B53AD1" w:rsidRPr="003635C2" w:rsidRDefault="00B53AD1" w:rsidP="000C03B1">
            <w:pPr>
              <w:spacing w:line="360" w:lineRule="auto"/>
              <w:rPr>
                <w:rFonts w:ascii="Arial" w:hAnsi="Arial" w:cs="Arial"/>
              </w:rPr>
            </w:pPr>
          </w:p>
        </w:tc>
        <w:tc>
          <w:tcPr>
            <w:tcW w:w="1295" w:type="pct"/>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COLATERAL</w:t>
            </w:r>
          </w:p>
        </w:tc>
        <w:tc>
          <w:tcPr>
            <w:tcW w:w="2529" w:type="pct"/>
            <w:gridSpan w:val="2"/>
            <w:shd w:val="clear" w:color="auto" w:fill="D9D9D9"/>
            <w:vAlign w:val="center"/>
          </w:tcPr>
          <w:p w:rsidR="00B53AD1" w:rsidRPr="003635C2" w:rsidRDefault="00B53AD1" w:rsidP="000C03B1">
            <w:pPr>
              <w:spacing w:line="360" w:lineRule="auto"/>
              <w:rPr>
                <w:rFonts w:ascii="Arial" w:hAnsi="Arial" w:cs="Arial"/>
              </w:rPr>
            </w:pPr>
            <w:r w:rsidRPr="003635C2">
              <w:rPr>
                <w:rFonts w:ascii="Arial" w:hAnsi="Arial" w:cs="Arial"/>
              </w:rPr>
              <w:t>IRMÃO E IRMÃ</w:t>
            </w:r>
          </w:p>
        </w:tc>
      </w:tr>
      <w:tr w:rsidR="00B53AD1" w:rsidRPr="003635C2" w:rsidTr="000C03B1">
        <w:tc>
          <w:tcPr>
            <w:tcW w:w="1176" w:type="pct"/>
            <w:vMerge w:val="restart"/>
            <w:shd w:val="clear" w:color="auto" w:fill="F2F2F2"/>
          </w:tcPr>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r w:rsidRPr="003635C2">
              <w:rPr>
                <w:rFonts w:ascii="Arial" w:hAnsi="Arial" w:cs="Arial"/>
              </w:rPr>
              <w:t>TERCEIRO GRAU</w:t>
            </w:r>
          </w:p>
        </w:tc>
        <w:tc>
          <w:tcPr>
            <w:tcW w:w="1295"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RETA ASCENDENTE</w:t>
            </w:r>
          </w:p>
        </w:tc>
        <w:tc>
          <w:tcPr>
            <w:tcW w:w="2529" w:type="pct"/>
            <w:gridSpan w:val="2"/>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BISAVÔ E BISAVÓ</w:t>
            </w:r>
          </w:p>
        </w:tc>
      </w:tr>
      <w:tr w:rsidR="00B53AD1" w:rsidRPr="003635C2" w:rsidTr="000C03B1">
        <w:tc>
          <w:tcPr>
            <w:tcW w:w="1176" w:type="pct"/>
            <w:vMerge/>
            <w:shd w:val="clear" w:color="auto" w:fill="F2F2F2"/>
          </w:tcPr>
          <w:p w:rsidR="00B53AD1" w:rsidRPr="003635C2" w:rsidRDefault="00B53AD1" w:rsidP="000C03B1">
            <w:pPr>
              <w:spacing w:line="360" w:lineRule="auto"/>
              <w:rPr>
                <w:rFonts w:ascii="Arial" w:hAnsi="Arial" w:cs="Arial"/>
              </w:rPr>
            </w:pPr>
          </w:p>
        </w:tc>
        <w:tc>
          <w:tcPr>
            <w:tcW w:w="1295"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RETA DESCENTENTE</w:t>
            </w:r>
          </w:p>
        </w:tc>
        <w:tc>
          <w:tcPr>
            <w:tcW w:w="2529" w:type="pct"/>
            <w:gridSpan w:val="2"/>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BISNETO E BISNETA</w:t>
            </w:r>
          </w:p>
        </w:tc>
      </w:tr>
      <w:tr w:rsidR="00B53AD1" w:rsidRPr="003635C2" w:rsidTr="000C03B1">
        <w:tc>
          <w:tcPr>
            <w:tcW w:w="1176" w:type="pct"/>
            <w:vMerge/>
            <w:shd w:val="clear" w:color="auto" w:fill="F2F2F2"/>
          </w:tcPr>
          <w:p w:rsidR="00B53AD1" w:rsidRPr="003635C2" w:rsidRDefault="00B53AD1" w:rsidP="000C03B1">
            <w:pPr>
              <w:spacing w:line="360" w:lineRule="auto"/>
              <w:rPr>
                <w:rFonts w:ascii="Arial" w:hAnsi="Arial" w:cs="Arial"/>
              </w:rPr>
            </w:pPr>
          </w:p>
        </w:tc>
        <w:tc>
          <w:tcPr>
            <w:tcW w:w="1295" w:type="pct"/>
            <w:vMerge w:val="restart"/>
            <w:shd w:val="clear" w:color="auto" w:fill="F2F2F2"/>
          </w:tcPr>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p>
          <w:p w:rsidR="00B53AD1" w:rsidRPr="003635C2" w:rsidRDefault="00B53AD1" w:rsidP="000C03B1">
            <w:pPr>
              <w:spacing w:line="360" w:lineRule="auto"/>
              <w:rPr>
                <w:rFonts w:ascii="Arial" w:hAnsi="Arial" w:cs="Arial"/>
              </w:rPr>
            </w:pPr>
            <w:r w:rsidRPr="003635C2">
              <w:rPr>
                <w:rFonts w:ascii="Arial" w:hAnsi="Arial" w:cs="Arial"/>
              </w:rPr>
              <w:t>COLATERAL</w:t>
            </w:r>
          </w:p>
        </w:tc>
        <w:tc>
          <w:tcPr>
            <w:tcW w:w="1254"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lastRenderedPageBreak/>
              <w:t>TIO E TIA</w:t>
            </w:r>
          </w:p>
        </w:tc>
        <w:tc>
          <w:tcPr>
            <w:tcW w:w="1275"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 xml:space="preserve">*Irmãos de meu </w:t>
            </w:r>
            <w:r w:rsidRPr="003635C2">
              <w:rPr>
                <w:rFonts w:ascii="Arial" w:hAnsi="Arial" w:cs="Arial"/>
              </w:rPr>
              <w:lastRenderedPageBreak/>
              <w:t>pai ou minha mãe</w:t>
            </w:r>
          </w:p>
        </w:tc>
      </w:tr>
      <w:tr w:rsidR="00B53AD1" w:rsidRPr="003635C2" w:rsidTr="000C03B1">
        <w:tc>
          <w:tcPr>
            <w:tcW w:w="1176" w:type="pct"/>
            <w:vMerge/>
            <w:shd w:val="clear" w:color="auto" w:fill="F2F2F2"/>
          </w:tcPr>
          <w:p w:rsidR="00B53AD1" w:rsidRPr="003635C2" w:rsidRDefault="00B53AD1" w:rsidP="000C03B1">
            <w:pPr>
              <w:spacing w:line="360" w:lineRule="auto"/>
              <w:rPr>
                <w:rFonts w:ascii="Arial" w:hAnsi="Arial" w:cs="Arial"/>
              </w:rPr>
            </w:pPr>
          </w:p>
        </w:tc>
        <w:tc>
          <w:tcPr>
            <w:tcW w:w="1295" w:type="pct"/>
            <w:vMerge/>
            <w:shd w:val="clear" w:color="auto" w:fill="F2F2F2"/>
          </w:tcPr>
          <w:p w:rsidR="00B53AD1" w:rsidRPr="003635C2" w:rsidRDefault="00B53AD1" w:rsidP="000C03B1">
            <w:pPr>
              <w:spacing w:line="360" w:lineRule="auto"/>
              <w:rPr>
                <w:rFonts w:ascii="Arial" w:hAnsi="Arial" w:cs="Arial"/>
              </w:rPr>
            </w:pPr>
          </w:p>
        </w:tc>
        <w:tc>
          <w:tcPr>
            <w:tcW w:w="1254"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SOBRINHO E SOBRINHA</w:t>
            </w:r>
          </w:p>
        </w:tc>
        <w:tc>
          <w:tcPr>
            <w:tcW w:w="1275" w:type="pct"/>
            <w:shd w:val="clear" w:color="auto" w:fill="F2F2F2"/>
          </w:tcPr>
          <w:p w:rsidR="00B53AD1" w:rsidRPr="003635C2" w:rsidRDefault="00B53AD1" w:rsidP="000C03B1">
            <w:pPr>
              <w:spacing w:line="360" w:lineRule="auto"/>
              <w:rPr>
                <w:rFonts w:ascii="Arial" w:hAnsi="Arial" w:cs="Arial"/>
              </w:rPr>
            </w:pPr>
            <w:r w:rsidRPr="003635C2">
              <w:rPr>
                <w:rFonts w:ascii="Arial" w:hAnsi="Arial" w:cs="Arial"/>
              </w:rPr>
              <w:t>*Filhos de meu irmão ou minha irmã</w:t>
            </w:r>
          </w:p>
        </w:tc>
      </w:tr>
    </w:tbl>
    <w:p w:rsidR="00B53AD1" w:rsidRPr="003635C2" w:rsidRDefault="00B53AD1" w:rsidP="00B53AD1">
      <w:pPr>
        <w:rPr>
          <w:rFonts w:ascii="Arial" w:hAnsi="Arial" w:cs="Arial"/>
          <w:b/>
        </w:rPr>
      </w:pPr>
      <w:r w:rsidRPr="003635C2">
        <w:rPr>
          <w:rFonts w:ascii="Arial" w:hAnsi="Arial" w:cs="Arial"/>
          <w:b/>
        </w:rPr>
        <w:t>Obs.: Parentesco por afinidade.</w:t>
      </w:r>
    </w:p>
    <w:p w:rsidR="00B53AD1" w:rsidRPr="003635C2" w:rsidRDefault="00B53AD1" w:rsidP="00B53AD1">
      <w:pPr>
        <w:jc w:val="both"/>
        <w:rPr>
          <w:rFonts w:ascii="Arial" w:hAnsi="Arial" w:cs="Arial"/>
        </w:rPr>
      </w:pPr>
      <w:r w:rsidRPr="003635C2">
        <w:rPr>
          <w:rFonts w:ascii="Arial" w:hAnsi="Arial" w:cs="Arial"/>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B53AD1" w:rsidRPr="003635C2" w:rsidRDefault="00B53AD1" w:rsidP="00B53AD1">
      <w:pPr>
        <w:spacing w:after="200" w:line="276" w:lineRule="auto"/>
        <w:rPr>
          <w:rFonts w:ascii="Arial" w:hAnsi="Arial" w:cs="Arial"/>
          <w:b/>
        </w:rPr>
      </w:pPr>
    </w:p>
    <w:p w:rsidR="00DB481D" w:rsidRPr="00CC1236" w:rsidRDefault="00B53AD1" w:rsidP="006457B2">
      <w:pPr>
        <w:spacing w:after="200" w:line="276" w:lineRule="auto"/>
        <w:jc w:val="center"/>
        <w:rPr>
          <w:rFonts w:ascii="Arial" w:eastAsia="Batang" w:hAnsi="Arial" w:cs="Arial"/>
          <w:b/>
          <w:bCs/>
          <w:spacing w:val="20"/>
        </w:rPr>
      </w:pPr>
      <w:r w:rsidRPr="003635C2">
        <w:rPr>
          <w:rFonts w:ascii="Arial" w:hAnsi="Arial" w:cs="Arial"/>
          <w:b/>
        </w:rPr>
        <w:br w:type="page"/>
      </w:r>
      <w:r w:rsidR="00DB481D" w:rsidRPr="00CC1236">
        <w:rPr>
          <w:rFonts w:ascii="Arial" w:eastAsia="Batang" w:hAnsi="Arial" w:cs="Arial"/>
          <w:b/>
          <w:bCs/>
          <w:spacing w:val="20"/>
        </w:rPr>
        <w:lastRenderedPageBreak/>
        <w:t>ANEXO X</w:t>
      </w:r>
    </w:p>
    <w:p w:rsidR="00DB481D" w:rsidRPr="00CC1236" w:rsidRDefault="00DB481D" w:rsidP="00DB481D">
      <w:pPr>
        <w:pStyle w:val="ParagraphStyle"/>
        <w:jc w:val="center"/>
        <w:rPr>
          <w:b/>
        </w:rPr>
      </w:pPr>
      <w:r w:rsidRPr="00CC1236">
        <w:rPr>
          <w:rFonts w:eastAsia="Batang"/>
          <w:b/>
          <w:bCs/>
          <w:spacing w:val="20"/>
        </w:rPr>
        <w:t>DECLARAÇÃO DE RESPONSABILIDADE</w:t>
      </w:r>
      <w:r w:rsidRPr="00CC1236">
        <w:t xml:space="preserve"> </w:t>
      </w:r>
      <w:r w:rsidRPr="00CC1236">
        <w:rPr>
          <w:b/>
        </w:rPr>
        <w:t>PELA MANUTENÇÃO REGULAR DOS DOCUMENTOS QUE PERMITEM A COMERCIALIZAÇÃO DOS PRODUTOS OFERTADOS.</w:t>
      </w:r>
    </w:p>
    <w:p w:rsidR="00DB481D" w:rsidRDefault="00DB481D" w:rsidP="00DB481D">
      <w:pPr>
        <w:spacing w:after="200" w:line="276" w:lineRule="auto"/>
        <w:rPr>
          <w:rFonts w:ascii="Arial" w:eastAsia="Batang" w:hAnsi="Arial" w:cs="Arial"/>
          <w:b/>
          <w:bCs/>
          <w:spacing w:val="20"/>
        </w:rPr>
      </w:pPr>
    </w:p>
    <w:p w:rsidR="00DB481D" w:rsidRPr="00CC1236" w:rsidRDefault="00DB481D" w:rsidP="00CC1236">
      <w:pPr>
        <w:spacing w:after="200" w:line="276" w:lineRule="auto"/>
        <w:jc w:val="both"/>
        <w:rPr>
          <w:rFonts w:ascii="Arial" w:eastAsia="Batang" w:hAnsi="Arial" w:cs="Arial"/>
          <w:bCs/>
          <w:spacing w:val="20"/>
        </w:rPr>
      </w:pPr>
      <w:r w:rsidRPr="00CC1236">
        <w:rPr>
          <w:rFonts w:ascii="Arial" w:eastAsia="Batang" w:hAnsi="Arial" w:cs="Arial"/>
          <w:bCs/>
          <w:spacing w:val="20"/>
        </w:rPr>
        <w:t>EU.........................................................................</w:t>
      </w:r>
      <w:r w:rsidR="00CC1236">
        <w:rPr>
          <w:rFonts w:ascii="Arial" w:eastAsia="Batang" w:hAnsi="Arial" w:cs="Arial"/>
          <w:bCs/>
          <w:spacing w:val="20"/>
        </w:rPr>
        <w:t>INSCRITO N</w:t>
      </w:r>
      <w:r w:rsidRPr="00CC1236">
        <w:rPr>
          <w:rFonts w:ascii="Arial" w:eastAsia="Batang" w:hAnsi="Arial" w:cs="Arial"/>
          <w:bCs/>
          <w:spacing w:val="20"/>
        </w:rPr>
        <w:t>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DB481D" w:rsidRPr="00CC1236" w:rsidRDefault="00DB481D" w:rsidP="00DB481D">
      <w:pPr>
        <w:spacing w:after="200" w:line="276" w:lineRule="auto"/>
        <w:rPr>
          <w:rFonts w:ascii="Arial" w:eastAsia="Batang" w:hAnsi="Arial" w:cs="Arial"/>
          <w:b/>
          <w:bCs/>
          <w:spacing w:val="20"/>
        </w:rPr>
      </w:pPr>
    </w:p>
    <w:p w:rsidR="00DB481D" w:rsidRPr="00CC1236" w:rsidRDefault="00DB481D" w:rsidP="00DB481D">
      <w:pPr>
        <w:spacing w:after="200" w:line="276" w:lineRule="auto"/>
        <w:rPr>
          <w:rFonts w:ascii="Arial" w:eastAsia="Batang" w:hAnsi="Arial" w:cs="Arial"/>
          <w:bCs/>
          <w:spacing w:val="20"/>
        </w:rPr>
      </w:pPr>
      <w:r w:rsidRPr="00CC1236">
        <w:rPr>
          <w:rFonts w:ascii="Arial" w:eastAsia="Batang" w:hAnsi="Arial" w:cs="Arial"/>
          <w:bCs/>
          <w:spacing w:val="20"/>
        </w:rPr>
        <w:t>POR SER EXPRESSÃO DA VERDADE, FIRMAMOS O PRESENTE.</w:t>
      </w:r>
    </w:p>
    <w:p w:rsidR="00DB481D" w:rsidRPr="00CC1236" w:rsidRDefault="00DB481D" w:rsidP="00DB481D">
      <w:pPr>
        <w:spacing w:after="200" w:line="276" w:lineRule="auto"/>
        <w:rPr>
          <w:rFonts w:ascii="Arial" w:eastAsia="Batang" w:hAnsi="Arial" w:cs="Arial"/>
          <w:bCs/>
          <w:spacing w:val="20"/>
        </w:rPr>
      </w:pPr>
    </w:p>
    <w:p w:rsidR="00DB481D" w:rsidRPr="00CC1236" w:rsidRDefault="00DB481D" w:rsidP="00DB481D">
      <w:pPr>
        <w:spacing w:after="200" w:line="276" w:lineRule="auto"/>
        <w:rPr>
          <w:rFonts w:ascii="Arial" w:eastAsia="Batang" w:hAnsi="Arial" w:cs="Arial"/>
          <w:bCs/>
          <w:spacing w:val="20"/>
        </w:rPr>
      </w:pPr>
      <w:r w:rsidRPr="00CC1236">
        <w:rPr>
          <w:rFonts w:ascii="Arial" w:eastAsia="Batang" w:hAnsi="Arial" w:cs="Arial"/>
          <w:bCs/>
          <w:spacing w:val="20"/>
        </w:rPr>
        <w:t>Diamante do Sul, xx de xxxxx de 201x.</w:t>
      </w:r>
    </w:p>
    <w:p w:rsidR="00DB481D" w:rsidRPr="00CC1236" w:rsidRDefault="00DB481D">
      <w:pPr>
        <w:rPr>
          <w:rFonts w:ascii="Arial" w:hAnsi="Arial" w:cs="Arial"/>
        </w:rPr>
      </w:pPr>
    </w:p>
    <w:p w:rsidR="00DB481D" w:rsidRPr="00CC1236" w:rsidRDefault="00DB481D">
      <w:pPr>
        <w:rPr>
          <w:rFonts w:ascii="Arial" w:hAnsi="Arial" w:cs="Arial"/>
        </w:rPr>
      </w:pPr>
    </w:p>
    <w:p w:rsidR="00DB481D" w:rsidRPr="00CC1236" w:rsidRDefault="00DB481D">
      <w:pPr>
        <w:rPr>
          <w:rFonts w:ascii="Arial" w:hAnsi="Arial" w:cs="Arial"/>
        </w:rPr>
      </w:pPr>
    </w:p>
    <w:p w:rsidR="00DB481D" w:rsidRPr="00CC1236" w:rsidRDefault="00DB481D">
      <w:pPr>
        <w:rPr>
          <w:rFonts w:ascii="Arial" w:hAnsi="Arial" w:cs="Arial"/>
        </w:rPr>
      </w:pPr>
    </w:p>
    <w:p w:rsidR="00DB481D" w:rsidRPr="00CC1236" w:rsidRDefault="00DB481D" w:rsidP="00DB481D">
      <w:pPr>
        <w:jc w:val="center"/>
        <w:rPr>
          <w:rFonts w:ascii="Arial" w:hAnsi="Arial" w:cs="Arial"/>
          <w:spacing w:val="20"/>
        </w:rPr>
      </w:pPr>
      <w:r w:rsidRPr="00CC1236">
        <w:rPr>
          <w:rFonts w:ascii="Arial" w:hAnsi="Arial" w:cs="Arial"/>
          <w:spacing w:val="20"/>
        </w:rPr>
        <w:t>(Nome completo por extenso do responsável pela Pessoa Jurídica)</w:t>
      </w:r>
    </w:p>
    <w:p w:rsidR="00DB481D" w:rsidRPr="00CC1236" w:rsidRDefault="00DB481D" w:rsidP="00DB481D">
      <w:pPr>
        <w:jc w:val="center"/>
        <w:rPr>
          <w:rFonts w:ascii="Arial" w:hAnsi="Arial" w:cs="Arial"/>
          <w:spacing w:val="20"/>
        </w:rPr>
      </w:pPr>
    </w:p>
    <w:p w:rsidR="00DB481D" w:rsidRPr="00CC1236" w:rsidRDefault="00DB481D" w:rsidP="00DB481D">
      <w:pPr>
        <w:jc w:val="center"/>
        <w:rPr>
          <w:rFonts w:ascii="Arial" w:hAnsi="Arial" w:cs="Arial"/>
          <w:spacing w:val="20"/>
        </w:rPr>
      </w:pPr>
    </w:p>
    <w:p w:rsidR="00DB481D" w:rsidRPr="00CC1236" w:rsidRDefault="00DB481D" w:rsidP="00DB481D">
      <w:pPr>
        <w:jc w:val="center"/>
        <w:rPr>
          <w:rFonts w:ascii="Arial" w:hAnsi="Arial" w:cs="Arial"/>
          <w:spacing w:val="20"/>
        </w:rPr>
      </w:pPr>
    </w:p>
    <w:p w:rsidR="00DB481D" w:rsidRPr="00CC1236" w:rsidRDefault="00DB481D" w:rsidP="00DB481D">
      <w:pPr>
        <w:jc w:val="center"/>
        <w:rPr>
          <w:rFonts w:ascii="Arial" w:hAnsi="Arial" w:cs="Arial"/>
          <w:spacing w:val="20"/>
        </w:rPr>
      </w:pPr>
      <w:r w:rsidRPr="00CC1236">
        <w:rPr>
          <w:rFonts w:ascii="Arial" w:hAnsi="Arial" w:cs="Arial"/>
          <w:spacing w:val="20"/>
        </w:rPr>
        <w:t>(assinatura e carimbo do CNPJ)</w:t>
      </w:r>
    </w:p>
    <w:p w:rsidR="00DB481D" w:rsidRPr="00CC1236" w:rsidRDefault="00DB481D">
      <w:pPr>
        <w:rPr>
          <w:rFonts w:ascii="Arial" w:hAnsi="Arial" w:cs="Arial"/>
        </w:rPr>
      </w:pPr>
    </w:p>
    <w:p w:rsidR="00DB481D" w:rsidRPr="00CC1236"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Default="00DB481D">
      <w:pPr>
        <w:rPr>
          <w:rFonts w:ascii="Arial" w:hAnsi="Arial" w:cs="Arial"/>
        </w:rPr>
      </w:pPr>
    </w:p>
    <w:p w:rsidR="00DB481D" w:rsidRPr="003635C2" w:rsidRDefault="00DB481D" w:rsidP="00DB481D">
      <w:pPr>
        <w:pStyle w:val="Ttulo5"/>
        <w:spacing w:line="360" w:lineRule="auto"/>
        <w:jc w:val="center"/>
        <w:rPr>
          <w:rFonts w:ascii="Arial" w:hAnsi="Arial" w:cs="Arial"/>
          <w:b/>
          <w:color w:val="auto"/>
          <w:spacing w:val="20"/>
        </w:rPr>
      </w:pPr>
      <w:r w:rsidRPr="003635C2">
        <w:rPr>
          <w:rFonts w:ascii="Arial" w:eastAsia="Batang" w:hAnsi="Arial" w:cs="Arial"/>
          <w:b/>
          <w:bCs/>
          <w:color w:val="auto"/>
          <w:spacing w:val="20"/>
        </w:rPr>
        <w:lastRenderedPageBreak/>
        <w:t>A</w:t>
      </w:r>
      <w:r w:rsidRPr="003635C2">
        <w:rPr>
          <w:rFonts w:ascii="Arial" w:hAnsi="Arial" w:cs="Arial"/>
          <w:b/>
          <w:color w:val="auto"/>
          <w:spacing w:val="20"/>
        </w:rPr>
        <w:t>NEXO X</w:t>
      </w:r>
      <w:r>
        <w:rPr>
          <w:rFonts w:ascii="Arial" w:hAnsi="Arial" w:cs="Arial"/>
          <w:b/>
          <w:color w:val="auto"/>
          <w:spacing w:val="20"/>
        </w:rPr>
        <w:t>I</w:t>
      </w:r>
    </w:p>
    <w:p w:rsidR="00DB481D" w:rsidRPr="003635C2" w:rsidRDefault="00DB481D" w:rsidP="00DB481D">
      <w:pPr>
        <w:pStyle w:val="ParagraphStyle"/>
        <w:ind w:left="1395"/>
        <w:rPr>
          <w:b/>
          <w:bCs/>
        </w:rPr>
      </w:pPr>
      <w:r w:rsidRPr="003635C2">
        <w:rPr>
          <w:b/>
          <w:bCs/>
        </w:rPr>
        <w:t xml:space="preserve">             MANUAL DE OPERAÇÃO DO ANEXO EM PENDRIVE</w:t>
      </w:r>
    </w:p>
    <w:p w:rsidR="00DB481D" w:rsidRPr="003635C2" w:rsidRDefault="00DB481D" w:rsidP="00DB481D">
      <w:pPr>
        <w:pStyle w:val="ParagraphStyle"/>
        <w:jc w:val="both"/>
      </w:pPr>
    </w:p>
    <w:p w:rsidR="00DB481D" w:rsidRPr="003635C2" w:rsidRDefault="00DB481D" w:rsidP="00DB481D">
      <w:pPr>
        <w:pStyle w:val="ParagraphStyle"/>
        <w:jc w:val="both"/>
        <w:rPr>
          <w:b/>
          <w:bCs/>
        </w:rPr>
      </w:pPr>
      <w:r w:rsidRPr="003635C2">
        <w:rPr>
          <w:b/>
          <w:bCs/>
        </w:rPr>
        <w:t>1 DOWNLOAD DOS ARQUIVOS RELATIVOS AO ANEXO I DO EDITAL</w:t>
      </w:r>
    </w:p>
    <w:p w:rsidR="00DB481D" w:rsidRPr="003635C2" w:rsidRDefault="00DB481D" w:rsidP="00DB481D">
      <w:pPr>
        <w:pStyle w:val="ParagraphStyle"/>
        <w:jc w:val="both"/>
      </w:pPr>
    </w:p>
    <w:p w:rsidR="00DB481D" w:rsidRPr="003635C2" w:rsidRDefault="00DB481D" w:rsidP="00DB481D">
      <w:pPr>
        <w:pStyle w:val="ParagraphStyle"/>
        <w:spacing w:line="228" w:lineRule="auto"/>
        <w:jc w:val="both"/>
      </w:pPr>
      <w:r w:rsidRPr="003635C2">
        <w:t>1.1 O programa para a formulação da proposta ESPROPOSTA.EXE, e o arquivo da proposta do edital (PROPOSTA.ESL), devem ser “baixados” no site da Prefeitura Municipal de Diamante do Sul (</w:t>
      </w:r>
      <w:r w:rsidRPr="003635C2">
        <w:rPr>
          <w:u w:val="single"/>
        </w:rPr>
        <w:t>www.Diamante do Sul.pr.gov.br</w:t>
      </w:r>
      <w:r w:rsidRPr="003635C2">
        <w:t xml:space="preserve">), na página INFORMACOES=&gt;LINKS UTEIS, na seção de </w:t>
      </w:r>
      <w:r w:rsidRPr="003635C2">
        <w:rPr>
          <w:i/>
          <w:iCs/>
        </w:rPr>
        <w:t>Downloads</w:t>
      </w:r>
      <w:r w:rsidRPr="003635C2">
        <w:t>.</w:t>
      </w:r>
    </w:p>
    <w:p w:rsidR="00DB481D" w:rsidRPr="003635C2" w:rsidRDefault="00DB481D" w:rsidP="00DB481D">
      <w:pPr>
        <w:pStyle w:val="ParagraphStyle"/>
        <w:jc w:val="both"/>
      </w:pPr>
    </w:p>
    <w:p w:rsidR="00DB481D" w:rsidRPr="003635C2" w:rsidRDefault="00DB481D" w:rsidP="00DB481D">
      <w:pPr>
        <w:pStyle w:val="ParagraphStyle"/>
        <w:jc w:val="both"/>
      </w:pPr>
    </w:p>
    <w:p w:rsidR="00DB481D" w:rsidRPr="003635C2" w:rsidRDefault="00DB481D" w:rsidP="00DB481D">
      <w:pPr>
        <w:pStyle w:val="ParagraphStyle"/>
        <w:spacing w:after="195" w:line="276" w:lineRule="auto"/>
        <w:ind w:left="-426"/>
        <w:jc w:val="both"/>
      </w:pPr>
      <w:r w:rsidRPr="003635C2">
        <w:rPr>
          <w:noProof/>
        </w:rPr>
        <w:drawing>
          <wp:inline distT="0" distB="0" distL="0" distR="0" wp14:anchorId="095A0C8A" wp14:editId="5E9FC733">
            <wp:extent cx="6556076" cy="3835714"/>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2"/>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DB481D" w:rsidRPr="003635C2" w:rsidRDefault="00DB481D" w:rsidP="00DB481D">
      <w:pPr>
        <w:pStyle w:val="ParagraphStyle"/>
        <w:jc w:val="both"/>
      </w:pPr>
      <w:r w:rsidRPr="003635C2">
        <w:rPr>
          <w:b/>
          <w:bCs/>
        </w:rPr>
        <w:t>PASSO 1</w:t>
      </w:r>
      <w:r w:rsidRPr="003635C2">
        <w:t>. Depois de acessado a página da Prefeitura, clique no link INFORMAÇÕES=&gt;LINKS ÚTEIS.</w:t>
      </w:r>
    </w:p>
    <w:p w:rsidR="00DB481D" w:rsidRPr="003635C2" w:rsidRDefault="00DB481D" w:rsidP="00DB481D">
      <w:pPr>
        <w:pStyle w:val="ParagraphStyle"/>
        <w:jc w:val="both"/>
      </w:pPr>
    </w:p>
    <w:p w:rsidR="00DB481D" w:rsidRPr="003635C2" w:rsidRDefault="00DB481D" w:rsidP="00DB481D">
      <w:pPr>
        <w:pStyle w:val="ParagraphStyle"/>
        <w:jc w:val="both"/>
      </w:pPr>
    </w:p>
    <w:p w:rsidR="00DB481D" w:rsidRPr="003635C2" w:rsidRDefault="00DB481D" w:rsidP="00DB481D">
      <w:pPr>
        <w:pStyle w:val="ParagraphStyle"/>
        <w:jc w:val="both"/>
      </w:pPr>
    </w:p>
    <w:p w:rsidR="00DB481D" w:rsidRPr="003635C2" w:rsidRDefault="00DB481D" w:rsidP="00DB481D">
      <w:pPr>
        <w:pStyle w:val="ParagraphStyle"/>
        <w:jc w:val="both"/>
      </w:pPr>
    </w:p>
    <w:p w:rsidR="00DB481D" w:rsidRPr="003635C2" w:rsidRDefault="00DB481D" w:rsidP="00DB481D">
      <w:pPr>
        <w:pStyle w:val="ParagraphStyle"/>
        <w:jc w:val="both"/>
      </w:pPr>
    </w:p>
    <w:p w:rsidR="00DB481D" w:rsidRPr="003635C2" w:rsidRDefault="00DB481D" w:rsidP="00DB481D">
      <w:pPr>
        <w:pStyle w:val="ParagraphStyle"/>
        <w:ind w:left="-1425"/>
        <w:jc w:val="both"/>
        <w:rPr>
          <w:noProof/>
        </w:rPr>
      </w:pPr>
    </w:p>
    <w:p w:rsidR="00DB481D" w:rsidRPr="003635C2" w:rsidRDefault="00DB481D" w:rsidP="00DB481D">
      <w:pPr>
        <w:pStyle w:val="ParagraphStyle"/>
        <w:ind w:left="-426"/>
        <w:jc w:val="both"/>
      </w:pPr>
      <w:r w:rsidRPr="003635C2">
        <w:rPr>
          <w:noProof/>
        </w:rPr>
        <w:lastRenderedPageBreak/>
        <w:drawing>
          <wp:inline distT="0" distB="0" distL="0" distR="0" wp14:anchorId="32A9CACB" wp14:editId="36D58A5D">
            <wp:extent cx="6547293" cy="5633049"/>
            <wp:effectExtent l="19050" t="0" r="5907" b="0"/>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3"/>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DB481D" w:rsidRPr="003635C2" w:rsidRDefault="00DB481D" w:rsidP="00DB481D">
      <w:pPr>
        <w:pStyle w:val="ParagraphStyle"/>
        <w:spacing w:after="195" w:line="276" w:lineRule="auto"/>
        <w:ind w:left="-1140"/>
        <w:jc w:val="both"/>
        <w:rPr>
          <w:b/>
          <w:bCs/>
        </w:rPr>
      </w:pPr>
    </w:p>
    <w:p w:rsidR="00DB481D" w:rsidRPr="003635C2" w:rsidRDefault="00DB481D" w:rsidP="00DB481D">
      <w:pPr>
        <w:pStyle w:val="ParagraphStyle"/>
        <w:spacing w:after="195" w:line="276" w:lineRule="auto"/>
        <w:jc w:val="both"/>
        <w:rPr>
          <w:b/>
          <w:bCs/>
        </w:rPr>
      </w:pPr>
      <w:r w:rsidRPr="003635C2">
        <w:rPr>
          <w:b/>
          <w:bCs/>
        </w:rPr>
        <w:t>PASSO 2. Faça o Download do aplicativo e execute em sua maquina.</w:t>
      </w:r>
    </w:p>
    <w:p w:rsidR="00DB481D" w:rsidRPr="003635C2" w:rsidRDefault="00DB481D" w:rsidP="00DB481D">
      <w:pPr>
        <w:pStyle w:val="ParagraphStyle"/>
        <w:spacing w:after="195" w:line="276" w:lineRule="auto"/>
        <w:ind w:left="-1140"/>
        <w:jc w:val="both"/>
        <w:rPr>
          <w:b/>
          <w:bCs/>
        </w:rPr>
      </w:pPr>
    </w:p>
    <w:p w:rsidR="00DB481D" w:rsidRPr="003635C2" w:rsidRDefault="00DB481D" w:rsidP="00DB481D">
      <w:pPr>
        <w:pStyle w:val="ParagraphStyle"/>
        <w:spacing w:after="195" w:line="276" w:lineRule="auto"/>
        <w:jc w:val="both"/>
        <w:rPr>
          <w:b/>
          <w:bCs/>
        </w:rPr>
      </w:pPr>
      <w:r w:rsidRPr="003635C2">
        <w:rPr>
          <w:b/>
          <w:bCs/>
        </w:rPr>
        <w:t xml:space="preserve">PARA PREENCHIMENTO DO APLICATIVO DEVERÁ ACESSAR O ARQUIVO “PROPOSTA.ESL” que esta disponível juntamente com a publicação do edital no LINK: </w:t>
      </w:r>
      <w:hyperlink r:id="rId14" w:history="1">
        <w:r w:rsidRPr="003635C2">
          <w:rPr>
            <w:b/>
            <w:bCs/>
            <w:color w:val="0000FF"/>
            <w:u w:val="single"/>
          </w:rPr>
          <w:t>http://www.diamantedosul.pr.gov.br/acoes-das-secretarias/category/19-pregao.html</w:t>
        </w:r>
      </w:hyperlink>
    </w:p>
    <w:p w:rsidR="00DB481D" w:rsidRPr="003635C2" w:rsidRDefault="00DB481D" w:rsidP="00DB481D">
      <w:pPr>
        <w:pStyle w:val="ParagraphStyle"/>
        <w:spacing w:after="195" w:line="276" w:lineRule="auto"/>
        <w:jc w:val="both"/>
        <w:rPr>
          <w:b/>
          <w:bCs/>
        </w:rPr>
      </w:pPr>
      <w:r w:rsidRPr="003635C2">
        <w:rPr>
          <w:b/>
          <w:bCs/>
        </w:rPr>
        <w:t>OBS: Qualquer duvida no preenchimento, estamos a disposição nos endereços e-mails e telefones citados no edital.</w:t>
      </w:r>
    </w:p>
    <w:p w:rsidR="00DB481D" w:rsidRPr="003635C2" w:rsidRDefault="00DB481D" w:rsidP="00DB481D">
      <w:pPr>
        <w:pStyle w:val="ParagraphStyle"/>
        <w:jc w:val="both"/>
      </w:pPr>
    </w:p>
    <w:p w:rsidR="00DB481D" w:rsidRPr="003635C2" w:rsidRDefault="00DB481D" w:rsidP="00DB481D">
      <w:pPr>
        <w:pStyle w:val="ParagraphStyle"/>
        <w:ind w:left="15"/>
        <w:jc w:val="both"/>
        <w:rPr>
          <w:b/>
          <w:bCs/>
        </w:rPr>
      </w:pPr>
      <w:r w:rsidRPr="003635C2">
        <w:rPr>
          <w:b/>
          <w:bCs/>
        </w:rPr>
        <w:t>3. TÉRMINO DO PREENCHIMENTO</w:t>
      </w:r>
    </w:p>
    <w:p w:rsidR="00DB481D" w:rsidRPr="003635C2" w:rsidRDefault="00DB481D" w:rsidP="00DB481D">
      <w:pPr>
        <w:pStyle w:val="ParagraphStyle"/>
        <w:jc w:val="both"/>
      </w:pPr>
    </w:p>
    <w:p w:rsidR="00DB481D" w:rsidRPr="003635C2" w:rsidRDefault="00DB481D" w:rsidP="00DB481D">
      <w:pPr>
        <w:pStyle w:val="ParagraphStyle"/>
        <w:ind w:left="15" w:right="105"/>
        <w:jc w:val="both"/>
      </w:pPr>
      <w:r w:rsidRPr="003635C2">
        <w:rPr>
          <w:b/>
          <w:bCs/>
        </w:rPr>
        <w:t xml:space="preserve">3.1 </w:t>
      </w:r>
      <w:r w:rsidRPr="003635C2">
        <w:t>Após o término da digitação de todos os valores, é necessário imprimir estes dados no papel e</w:t>
      </w:r>
      <w:r w:rsidRPr="003635C2">
        <w:rPr>
          <w:b/>
          <w:bCs/>
        </w:rPr>
        <w:t xml:space="preserve"> </w:t>
      </w:r>
      <w:r w:rsidRPr="003635C2">
        <w:t xml:space="preserve">retornar para a Prefeitura com este documento assinado, enviando o arquivo </w:t>
      </w:r>
      <w:r w:rsidRPr="003635C2">
        <w:rPr>
          <w:b/>
          <w:bCs/>
        </w:rPr>
        <w:t>PROPOSTA.ESL</w:t>
      </w:r>
      <w:r w:rsidRPr="003635C2">
        <w:t xml:space="preserve"> num Pen drive bem acondicionado, para que não sofra danos.</w:t>
      </w:r>
    </w:p>
    <w:p w:rsidR="00DB481D" w:rsidRPr="003635C2" w:rsidRDefault="00DB481D" w:rsidP="00DB481D">
      <w:pPr>
        <w:pStyle w:val="ParagraphStyle"/>
        <w:jc w:val="both"/>
      </w:pPr>
    </w:p>
    <w:p w:rsidR="00DB481D" w:rsidRPr="003635C2" w:rsidRDefault="00DB481D" w:rsidP="00DB481D">
      <w:pPr>
        <w:pStyle w:val="ParagraphStyle"/>
        <w:ind w:left="15"/>
        <w:jc w:val="both"/>
        <w:rPr>
          <w:b/>
          <w:bCs/>
        </w:rPr>
      </w:pPr>
      <w:r w:rsidRPr="003635C2">
        <w:rPr>
          <w:b/>
          <w:bCs/>
        </w:rPr>
        <w:t>4. PONTOS A SEREM OBSERVADOS:</w:t>
      </w:r>
    </w:p>
    <w:p w:rsidR="00DB481D" w:rsidRPr="003635C2" w:rsidRDefault="00DB481D" w:rsidP="00DB481D">
      <w:pPr>
        <w:pStyle w:val="ParagraphStyle"/>
        <w:jc w:val="both"/>
      </w:pPr>
    </w:p>
    <w:p w:rsidR="00DB481D" w:rsidRPr="003635C2" w:rsidRDefault="00DB481D" w:rsidP="006E71AF">
      <w:pPr>
        <w:pStyle w:val="ParagraphStyle"/>
        <w:widowControl/>
        <w:numPr>
          <w:ilvl w:val="0"/>
          <w:numId w:val="3"/>
        </w:numPr>
        <w:spacing w:line="264" w:lineRule="auto"/>
        <w:ind w:right="5085"/>
        <w:jc w:val="both"/>
      </w:pPr>
      <w:r w:rsidRPr="003635C2">
        <w:t xml:space="preserve">AO DIGITAR O VALOR NÃO USAR PONTO. EX: 1520,00 (CERTO) - EX: 1.520,00 (ERRADO) </w:t>
      </w:r>
    </w:p>
    <w:p w:rsidR="00DB481D" w:rsidRPr="003635C2" w:rsidRDefault="00DB481D" w:rsidP="00DB481D">
      <w:pPr>
        <w:pStyle w:val="ParagraphStyle"/>
        <w:jc w:val="both"/>
        <w:rPr>
          <w:b/>
          <w:bCs/>
        </w:rPr>
      </w:pPr>
    </w:p>
    <w:p w:rsidR="00DB481D" w:rsidRPr="003635C2" w:rsidRDefault="00DB481D" w:rsidP="006E71AF">
      <w:pPr>
        <w:pStyle w:val="ParagraphStyle"/>
        <w:widowControl/>
        <w:numPr>
          <w:ilvl w:val="0"/>
          <w:numId w:val="3"/>
        </w:numPr>
        <w:spacing w:line="228" w:lineRule="auto"/>
        <w:ind w:right="105"/>
        <w:jc w:val="both"/>
      </w:pPr>
      <w:r w:rsidRPr="003635C2">
        <w:t xml:space="preserve">AO DIGITAR O VALOR DA MERCADORIA, SEMPRE RESPEITAR A COLUNA DO VALOR MÁXIMO UNITÁRIO. </w:t>
      </w:r>
    </w:p>
    <w:p w:rsidR="00DB481D" w:rsidRPr="003635C2" w:rsidRDefault="00DB481D" w:rsidP="00DB481D">
      <w:pPr>
        <w:pStyle w:val="ParagraphStyle"/>
        <w:jc w:val="both"/>
        <w:rPr>
          <w:b/>
          <w:bCs/>
        </w:rPr>
      </w:pPr>
    </w:p>
    <w:p w:rsidR="00DB481D" w:rsidRPr="003635C2" w:rsidRDefault="00DB481D" w:rsidP="006E71AF">
      <w:pPr>
        <w:pStyle w:val="ParagraphStyle"/>
        <w:widowControl/>
        <w:numPr>
          <w:ilvl w:val="0"/>
          <w:numId w:val="3"/>
        </w:numPr>
        <w:jc w:val="both"/>
      </w:pPr>
      <w:r w:rsidRPr="003635C2">
        <w:t xml:space="preserve">DEPOIS DE TER BAIXADO O ARQUIVO ESPROPOSTA.EXE, O MESMO PODERÁ SER ARMAZENADO NUMA PASTA EM SEPARADO, POIS SERÁ UTILIZADO O MESMO PROGRAMA, QUANDO FOR PARTICIPAR DE NOVAS LICITAÇÕES COM O MUNICÍPIO, OS QUAIS UTILIZE ESSE RECURSO. </w:t>
      </w:r>
    </w:p>
    <w:p w:rsidR="00DB481D" w:rsidRPr="003635C2" w:rsidRDefault="00DB481D" w:rsidP="00DB481D">
      <w:pPr>
        <w:rPr>
          <w:rFonts w:ascii="Arial" w:hAnsi="Arial" w:cs="Arial"/>
        </w:rPr>
      </w:pPr>
    </w:p>
    <w:p w:rsidR="00DB481D" w:rsidRDefault="00DB481D" w:rsidP="00DB481D">
      <w:pPr>
        <w:rPr>
          <w:rFonts w:ascii="Arial" w:hAnsi="Arial" w:cs="Arial"/>
        </w:rPr>
      </w:pPr>
    </w:p>
    <w:p w:rsidR="00DB481D" w:rsidRPr="003635C2" w:rsidRDefault="00DB481D">
      <w:pPr>
        <w:rPr>
          <w:rFonts w:ascii="Arial" w:hAnsi="Arial" w:cs="Arial"/>
        </w:rPr>
      </w:pPr>
    </w:p>
    <w:sectPr w:rsidR="00DB481D" w:rsidRPr="003635C2" w:rsidSect="00FD07E5">
      <w:headerReference w:type="default" r:id="rId15"/>
      <w:footerReference w:type="default" r:id="rId16"/>
      <w:pgSz w:w="11906" w:h="16838"/>
      <w:pgMar w:top="1417" w:right="1701" w:bottom="1417" w:left="1701" w:header="284" w:footer="1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781" w:rsidRDefault="00920781" w:rsidP="00B53AD1">
      <w:r>
        <w:separator/>
      </w:r>
    </w:p>
  </w:endnote>
  <w:endnote w:type="continuationSeparator" w:id="0">
    <w:p w:rsidR="00920781" w:rsidRDefault="00920781" w:rsidP="00B53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CG Times (WN)">
    <w:panose1 w:val="00000000000000000000"/>
    <w:charset w:val="00"/>
    <w:family w:val="auto"/>
    <w:notTrueType/>
    <w:pitch w:val="fixed"/>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0A6" w:rsidRPr="0056632B" w:rsidRDefault="001600A6" w:rsidP="003D04E2">
    <w:pPr>
      <w:pStyle w:val="Rodap"/>
      <w:rPr>
        <w:b/>
        <w:color w:val="808080"/>
        <w:sz w:val="16"/>
      </w:rPr>
    </w:pPr>
    <w:r w:rsidRPr="0056632B">
      <w:rPr>
        <w:b/>
        <w:color w:val="808080"/>
        <w:sz w:val="16"/>
      </w:rPr>
      <w:t>_____________________________________________________________________________</w:t>
    </w:r>
    <w:r>
      <w:rPr>
        <w:b/>
        <w:color w:val="808080"/>
        <w:sz w:val="16"/>
      </w:rPr>
      <w:t>_____________________________</w:t>
    </w:r>
  </w:p>
  <w:p w:rsidR="001600A6" w:rsidRPr="0056632B" w:rsidRDefault="001600A6" w:rsidP="003D04E2">
    <w:pPr>
      <w:pStyle w:val="Rodap"/>
      <w:jc w:val="center"/>
      <w:rPr>
        <w:b/>
        <w:color w:val="808080"/>
        <w:sz w:val="16"/>
        <w:szCs w:val="16"/>
      </w:rPr>
    </w:pPr>
    <w:r w:rsidRPr="0056632B">
      <w:rPr>
        <w:b/>
        <w:color w:val="808080"/>
        <w:sz w:val="16"/>
        <w:szCs w:val="16"/>
      </w:rPr>
      <w:t xml:space="preserve">AV. </w:t>
    </w:r>
    <w:r>
      <w:rPr>
        <w:b/>
        <w:color w:val="808080"/>
        <w:sz w:val="16"/>
        <w:szCs w:val="16"/>
      </w:rPr>
      <w:t>GETULIO VARGAS</w:t>
    </w:r>
    <w:r w:rsidRPr="0056632B">
      <w:rPr>
        <w:b/>
        <w:color w:val="808080"/>
        <w:sz w:val="16"/>
        <w:szCs w:val="16"/>
      </w:rPr>
      <w:t xml:space="preserve"> ,</w:t>
    </w:r>
    <w:r>
      <w:rPr>
        <w:b/>
        <w:color w:val="808080"/>
        <w:sz w:val="16"/>
        <w:szCs w:val="16"/>
      </w:rPr>
      <w:t xml:space="preserve"> S</w:t>
    </w:r>
    <w:r w:rsidRPr="0056632B">
      <w:rPr>
        <w:b/>
        <w:color w:val="808080"/>
        <w:sz w:val="16"/>
        <w:szCs w:val="16"/>
      </w:rPr>
      <w:t>N.º – BAIRRO CENTRO</w:t>
    </w:r>
  </w:p>
  <w:p w:rsidR="001600A6" w:rsidRPr="0056632B" w:rsidRDefault="001600A6" w:rsidP="003D04E2">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 xml:space="preserve">32301297  </w:t>
    </w:r>
    <w:r w:rsidRPr="0056632B">
      <w:rPr>
        <w:b/>
        <w:color w:val="808080"/>
        <w:sz w:val="16"/>
        <w:szCs w:val="16"/>
      </w:rPr>
      <w:t xml:space="preserve">EP – </w:t>
    </w:r>
    <w:r>
      <w:rPr>
        <w:b/>
        <w:color w:val="808080"/>
        <w:sz w:val="16"/>
        <w:szCs w:val="16"/>
      </w:rPr>
      <w:t>85.408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1600A6" w:rsidRDefault="001600A6" w:rsidP="003D04E2">
    <w:pPr>
      <w:pStyle w:val="Rodap"/>
      <w:jc w:val="right"/>
    </w:pPr>
    <w:r>
      <w:fldChar w:fldCharType="begin"/>
    </w:r>
    <w:r>
      <w:instrText xml:space="preserve"> PAGE   \* MERGEFORMAT </w:instrText>
    </w:r>
    <w:r>
      <w:fldChar w:fldCharType="separate"/>
    </w:r>
    <w:r w:rsidR="008D22A2">
      <w:rPr>
        <w:noProof/>
      </w:rPr>
      <w:t>1</w:t>
    </w:r>
    <w:r>
      <w:fldChar w:fldCharType="end"/>
    </w:r>
  </w:p>
  <w:p w:rsidR="001600A6" w:rsidRDefault="001600A6" w:rsidP="003D04E2">
    <w:pPr>
      <w:pStyle w:val="Rodap"/>
      <w:jc w:val="center"/>
      <w:rPr>
        <w:rFonts w:ascii="Verdana" w:hAnsi="Verdana"/>
        <w:b/>
        <w:sz w:val="16"/>
        <w:szCs w:val="16"/>
      </w:rPr>
    </w:pPr>
  </w:p>
  <w:p w:rsidR="001600A6" w:rsidRDefault="001600A6">
    <w:pPr>
      <w:pStyle w:val="Rodap"/>
    </w:pPr>
  </w:p>
  <w:p w:rsidR="001600A6" w:rsidRDefault="001600A6">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781" w:rsidRDefault="00920781" w:rsidP="00B53AD1">
      <w:r>
        <w:separator/>
      </w:r>
    </w:p>
  </w:footnote>
  <w:footnote w:type="continuationSeparator" w:id="0">
    <w:p w:rsidR="00920781" w:rsidRDefault="00920781" w:rsidP="00B53A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13"/>
      <w:gridCol w:w="2760"/>
    </w:tblGrid>
    <w:tr w:rsidR="001600A6" w:rsidRPr="000C4752" w:rsidTr="00BA667B">
      <w:tc>
        <w:tcPr>
          <w:tcW w:w="7413" w:type="dxa"/>
          <w:shd w:val="clear" w:color="auto" w:fill="auto"/>
        </w:tcPr>
        <w:p w:rsidR="001600A6" w:rsidRPr="001317D4" w:rsidRDefault="001600A6" w:rsidP="001E5245">
          <w:pPr>
            <w:pStyle w:val="Cabealho"/>
            <w:ind w:left="-993"/>
            <w:jc w:val="right"/>
            <w:rPr>
              <w:rFonts w:ascii="Verdana" w:hAnsi="Verdana"/>
              <w:b/>
              <w:bCs/>
              <w:sz w:val="22"/>
            </w:rPr>
          </w:pPr>
          <w:r>
            <w:rPr>
              <w:noProof/>
            </w:rPr>
            <w:drawing>
              <wp:inline distT="0" distB="0" distL="0" distR="0" wp14:anchorId="31FEA713" wp14:editId="115C5940">
                <wp:extent cx="5191125" cy="1019175"/>
                <wp:effectExtent l="0" t="0" r="9525"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91125" cy="1019175"/>
                        </a:xfrm>
                        <a:prstGeom prst="rect">
                          <a:avLst/>
                        </a:prstGeom>
                        <a:noFill/>
                        <a:ln>
                          <a:noFill/>
                        </a:ln>
                      </pic:spPr>
                    </pic:pic>
                  </a:graphicData>
                </a:graphic>
              </wp:inline>
            </w:drawing>
          </w:r>
        </w:p>
      </w:tc>
      <w:tc>
        <w:tcPr>
          <w:tcW w:w="2760" w:type="dxa"/>
          <w:shd w:val="clear" w:color="auto" w:fill="auto"/>
        </w:tcPr>
        <w:p w:rsidR="001600A6" w:rsidRPr="001317D4" w:rsidRDefault="001600A6" w:rsidP="001E5245">
          <w:pPr>
            <w:pStyle w:val="Cabealho"/>
            <w:jc w:val="right"/>
            <w:rPr>
              <w:rFonts w:ascii="Verdana" w:hAnsi="Verdana"/>
              <w:b/>
              <w:bCs/>
              <w:sz w:val="22"/>
            </w:rPr>
          </w:pPr>
          <w:r w:rsidRPr="001317D4">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56345755" r:id="rId3"/>
            </w:object>
          </w:r>
        </w:p>
      </w:tc>
    </w:tr>
  </w:tbl>
  <w:p w:rsidR="001600A6" w:rsidRDefault="001600A6" w:rsidP="006457B2">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lowerLetter"/>
      <w:lvlText w:val="%1)"/>
      <w:lvlJc w:val="left"/>
      <w:pPr>
        <w:tabs>
          <w:tab w:val="num" w:pos="0"/>
        </w:tabs>
        <w:ind w:left="0" w:firstLine="0"/>
      </w:pPr>
    </w:lvl>
  </w:abstractNum>
  <w:abstractNum w:abstractNumId="2">
    <w:nsid w:val="00000003"/>
    <w:multiLevelType w:val="multilevel"/>
    <w:tmpl w:val="00000003"/>
    <w:name w:val="WW8Num3"/>
    <w:lvl w:ilvl="0">
      <w:start w:val="1"/>
      <w:numFmt w:val="lowerLetter"/>
      <w:lvlText w:val="%1)"/>
      <w:lvlJc w:val="left"/>
      <w:pPr>
        <w:tabs>
          <w:tab w:val="num" w:pos="0"/>
        </w:tabs>
        <w:ind w:left="0" w:firstLine="0"/>
      </w:pPr>
    </w:lvl>
    <w:lvl w:ilvl="1">
      <w:start w:val="8"/>
      <w:numFmt w:val="decimal"/>
      <w:lvlText w:val="%2-"/>
      <w:lvlJc w:val="left"/>
      <w:pPr>
        <w:tabs>
          <w:tab w:val="num" w:pos="1080"/>
        </w:tabs>
        <w:ind w:left="108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3">
    <w:nsid w:val="00000004"/>
    <w:multiLevelType w:val="singleLevel"/>
    <w:tmpl w:val="00000004"/>
    <w:name w:val="WW8Num4"/>
    <w:lvl w:ilvl="0">
      <w:start w:val="1"/>
      <w:numFmt w:val="bullet"/>
      <w:lvlText w:val=""/>
      <w:lvlJc w:val="left"/>
      <w:pPr>
        <w:tabs>
          <w:tab w:val="num" w:pos="0"/>
        </w:tabs>
        <w:ind w:left="0" w:firstLine="0"/>
      </w:pPr>
      <w:rPr>
        <w:rFonts w:ascii="Symbol" w:hAnsi="Symbol"/>
      </w:rPr>
    </w:lvl>
  </w:abstractNum>
  <w:abstractNum w:abstractNumId="4">
    <w:nsid w:val="00000005"/>
    <w:multiLevelType w:val="singleLevel"/>
    <w:tmpl w:val="00000005"/>
    <w:name w:val="WW8Num5"/>
    <w:lvl w:ilvl="0">
      <w:start w:val="1"/>
      <w:numFmt w:val="lowerLetter"/>
      <w:lvlText w:val="%1)"/>
      <w:lvlJc w:val="left"/>
      <w:pPr>
        <w:tabs>
          <w:tab w:val="num" w:pos="0"/>
        </w:tabs>
        <w:ind w:left="0" w:firstLine="0"/>
      </w:pPr>
    </w:lvl>
  </w:abstractNum>
  <w:abstractNum w:abstractNumId="5">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6">
    <w:nsid w:val="00000007"/>
    <w:multiLevelType w:val="singleLevel"/>
    <w:tmpl w:val="00000007"/>
    <w:name w:val="WW8Num7"/>
    <w:lvl w:ilvl="0">
      <w:start w:val="1"/>
      <w:numFmt w:val="decimal"/>
      <w:lvlText w:val="%1-"/>
      <w:lvlJc w:val="left"/>
      <w:pPr>
        <w:tabs>
          <w:tab w:val="num" w:pos="1495"/>
        </w:tabs>
        <w:ind w:left="1495" w:hanging="360"/>
      </w:pPr>
    </w:lvl>
  </w:abstractNum>
  <w:abstractNum w:abstractNumId="7">
    <w:nsid w:val="00000008"/>
    <w:multiLevelType w:val="singleLevel"/>
    <w:tmpl w:val="00000008"/>
    <w:name w:val="WW8Num8"/>
    <w:lvl w:ilvl="0">
      <w:start w:val="1"/>
      <w:numFmt w:val="bullet"/>
      <w:lvlText w:val=""/>
      <w:lvlJc w:val="left"/>
      <w:pPr>
        <w:tabs>
          <w:tab w:val="num" w:pos="2160"/>
        </w:tabs>
        <w:ind w:left="2160" w:hanging="360"/>
      </w:pPr>
      <w:rPr>
        <w:rFonts w:ascii="Symbol" w:hAnsi="Symbol"/>
      </w:r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9">
    <w:nsid w:val="009629A3"/>
    <w:multiLevelType w:val="multilevel"/>
    <w:tmpl w:val="4B568C88"/>
    <w:lvl w:ilvl="0">
      <w:start w:val="5"/>
      <w:numFmt w:val="decimal"/>
      <w:lvlText w:val="%1."/>
      <w:lvlJc w:val="left"/>
      <w:pPr>
        <w:ind w:left="720" w:hanging="360"/>
      </w:pPr>
      <w:rPr>
        <w:rFonts w:hint="default"/>
        <w:b w:val="0"/>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1800" w:hanging="1440"/>
      </w:pPr>
      <w:rPr>
        <w:rFonts w:hint="default"/>
        <w:b w:val="0"/>
      </w:rPr>
    </w:lvl>
  </w:abstractNum>
  <w:abstractNum w:abstractNumId="10">
    <w:nsid w:val="0987323E"/>
    <w:multiLevelType w:val="multilevel"/>
    <w:tmpl w:val="74463390"/>
    <w:lvl w:ilvl="0">
      <w:start w:val="5"/>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Zero"/>
      <w:lvlText w:val="%1.%2.%3.%4.%5."/>
      <w:lvlJc w:val="left"/>
      <w:pPr>
        <w:tabs>
          <w:tab w:val="num" w:pos="1080"/>
        </w:tabs>
        <w:ind w:left="1080" w:hanging="1080"/>
      </w:pPr>
      <w:rPr>
        <w:rFonts w:hint="default"/>
      </w:rPr>
    </w:lvl>
    <w:lvl w:ilvl="5">
      <w:start w:val="1"/>
      <w:numFmt w:val="decimalZero"/>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0D0A685C"/>
    <w:multiLevelType w:val="hybridMultilevel"/>
    <w:tmpl w:val="9DF2EBE8"/>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0E4C25F7"/>
    <w:multiLevelType w:val="multilevel"/>
    <w:tmpl w:val="212AB588"/>
    <w:lvl w:ilvl="0">
      <w:start w:val="4"/>
      <w:numFmt w:val="decimal"/>
      <w:lvlText w:val="%1"/>
      <w:lvlJc w:val="left"/>
      <w:pPr>
        <w:ind w:left="480" w:hanging="480"/>
      </w:pPr>
      <w:rPr>
        <w:rFonts w:hint="default"/>
      </w:rPr>
    </w:lvl>
    <w:lvl w:ilvl="1">
      <w:start w:val="3"/>
      <w:numFmt w:val="decimal"/>
      <w:lvlText w:val="%1.%2"/>
      <w:lvlJc w:val="left"/>
      <w:pPr>
        <w:ind w:left="1020" w:hanging="480"/>
      </w:pPr>
      <w:rPr>
        <w:rFonts w:hint="default"/>
      </w:rPr>
    </w:lvl>
    <w:lvl w:ilvl="2">
      <w:start w:val="7"/>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13">
    <w:nsid w:val="0E631BD7"/>
    <w:multiLevelType w:val="hybridMultilevel"/>
    <w:tmpl w:val="CB0C17B8"/>
    <w:lvl w:ilvl="0" w:tplc="3D08B53C">
      <w:start w:val="17"/>
      <w:numFmt w:val="decimal"/>
      <w:lvlText w:val="%1"/>
      <w:lvlJc w:val="left"/>
      <w:pPr>
        <w:tabs>
          <w:tab w:val="num" w:pos="705"/>
        </w:tabs>
        <w:ind w:left="705" w:hanging="705"/>
      </w:pPr>
      <w:rPr>
        <w:rFonts w:hint="default"/>
      </w:rPr>
    </w:lvl>
    <w:lvl w:ilvl="1" w:tplc="39E68316">
      <w:numFmt w:val="none"/>
      <w:lvlText w:val=""/>
      <w:lvlJc w:val="left"/>
      <w:pPr>
        <w:tabs>
          <w:tab w:val="num" w:pos="360"/>
        </w:tabs>
      </w:pPr>
    </w:lvl>
    <w:lvl w:ilvl="2" w:tplc="5D9233D2">
      <w:numFmt w:val="none"/>
      <w:lvlText w:val=""/>
      <w:lvlJc w:val="left"/>
      <w:pPr>
        <w:tabs>
          <w:tab w:val="num" w:pos="360"/>
        </w:tabs>
      </w:pPr>
    </w:lvl>
    <w:lvl w:ilvl="3" w:tplc="8C30888A">
      <w:numFmt w:val="none"/>
      <w:lvlText w:val=""/>
      <w:lvlJc w:val="left"/>
      <w:pPr>
        <w:tabs>
          <w:tab w:val="num" w:pos="360"/>
        </w:tabs>
      </w:pPr>
    </w:lvl>
    <w:lvl w:ilvl="4" w:tplc="85F82050">
      <w:numFmt w:val="none"/>
      <w:lvlText w:val=""/>
      <w:lvlJc w:val="left"/>
      <w:pPr>
        <w:tabs>
          <w:tab w:val="num" w:pos="360"/>
        </w:tabs>
      </w:pPr>
    </w:lvl>
    <w:lvl w:ilvl="5" w:tplc="E6F0183C">
      <w:numFmt w:val="none"/>
      <w:lvlText w:val=""/>
      <w:lvlJc w:val="left"/>
      <w:pPr>
        <w:tabs>
          <w:tab w:val="num" w:pos="360"/>
        </w:tabs>
      </w:pPr>
    </w:lvl>
    <w:lvl w:ilvl="6" w:tplc="3AC024BC">
      <w:numFmt w:val="none"/>
      <w:lvlText w:val=""/>
      <w:lvlJc w:val="left"/>
      <w:pPr>
        <w:tabs>
          <w:tab w:val="num" w:pos="360"/>
        </w:tabs>
      </w:pPr>
    </w:lvl>
    <w:lvl w:ilvl="7" w:tplc="CCE04B36">
      <w:numFmt w:val="none"/>
      <w:lvlText w:val=""/>
      <w:lvlJc w:val="left"/>
      <w:pPr>
        <w:tabs>
          <w:tab w:val="num" w:pos="360"/>
        </w:tabs>
      </w:pPr>
    </w:lvl>
    <w:lvl w:ilvl="8" w:tplc="B2166FB6">
      <w:numFmt w:val="none"/>
      <w:lvlText w:val=""/>
      <w:lvlJc w:val="left"/>
      <w:pPr>
        <w:tabs>
          <w:tab w:val="num" w:pos="360"/>
        </w:tabs>
      </w:pPr>
    </w:lvl>
  </w:abstractNum>
  <w:abstractNum w:abstractNumId="14">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15">
    <w:nsid w:val="148A1BF2"/>
    <w:multiLevelType w:val="hybridMultilevel"/>
    <w:tmpl w:val="A35A6424"/>
    <w:lvl w:ilvl="0" w:tplc="937A2456">
      <w:start w:val="1"/>
      <w:numFmt w:val="lowerLetter"/>
      <w:lvlText w:val="%1)"/>
      <w:lvlJc w:val="left"/>
      <w:pPr>
        <w:tabs>
          <w:tab w:val="num" w:pos="927"/>
        </w:tabs>
        <w:ind w:left="851" w:hanging="284"/>
      </w:pPr>
      <w:rPr>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16">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7">
    <w:nsid w:val="1845505D"/>
    <w:multiLevelType w:val="hybridMultilevel"/>
    <w:tmpl w:val="99B408F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1B4A0FC6"/>
    <w:multiLevelType w:val="multilevel"/>
    <w:tmpl w:val="4E32458E"/>
    <w:lvl w:ilvl="0">
      <w:start w:val="4"/>
      <w:numFmt w:val="decimal"/>
      <w:lvlText w:val="%1."/>
      <w:lvlJc w:val="left"/>
      <w:pPr>
        <w:ind w:left="705" w:hanging="705"/>
      </w:pPr>
      <w:rPr>
        <w:rFonts w:hint="default"/>
      </w:rPr>
    </w:lvl>
    <w:lvl w:ilvl="1">
      <w:numFmt w:val="decimal"/>
      <w:lvlText w:val="%1.%2."/>
      <w:lvlJc w:val="left"/>
      <w:pPr>
        <w:ind w:left="825" w:hanging="705"/>
      </w:pPr>
      <w:rPr>
        <w:rFonts w:hint="default"/>
      </w:rPr>
    </w:lvl>
    <w:lvl w:ilvl="2">
      <w:start w:val="3"/>
      <w:numFmt w:val="decimal"/>
      <w:lvlText w:val="%1.%2.%3."/>
      <w:lvlJc w:val="left"/>
      <w:pPr>
        <w:ind w:left="960" w:hanging="720"/>
      </w:pPr>
      <w:rPr>
        <w:rFonts w:hint="default"/>
      </w:rPr>
    </w:lvl>
    <w:lvl w:ilvl="3">
      <w:start w:val="7"/>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19">
    <w:nsid w:val="20AD4138"/>
    <w:multiLevelType w:val="hybridMultilevel"/>
    <w:tmpl w:val="283C05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25480734"/>
    <w:multiLevelType w:val="hybridMultilevel"/>
    <w:tmpl w:val="916658FA"/>
    <w:lvl w:ilvl="0" w:tplc="18B6763E">
      <w:start w:val="1"/>
      <w:numFmt w:val="lowerLetter"/>
      <w:lvlText w:val="%1)"/>
      <w:lvlJc w:val="left"/>
      <w:pPr>
        <w:ind w:left="2130" w:hanging="360"/>
      </w:pPr>
      <w:rPr>
        <w:rFonts w:hint="default"/>
      </w:r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2">
    <w:nsid w:val="25AF69F5"/>
    <w:multiLevelType w:val="multilevel"/>
    <w:tmpl w:val="0A629802"/>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3">
    <w:nsid w:val="26DF7331"/>
    <w:multiLevelType w:val="hybridMultilevel"/>
    <w:tmpl w:val="271CB028"/>
    <w:lvl w:ilvl="0" w:tplc="5F4A381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nsid w:val="2A344DC0"/>
    <w:multiLevelType w:val="hybridMultilevel"/>
    <w:tmpl w:val="F1D2A1B4"/>
    <w:lvl w:ilvl="0" w:tplc="3ACE6BF4">
      <w:start w:val="9"/>
      <w:numFmt w:val="decimalZero"/>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5">
    <w:nsid w:val="343C250B"/>
    <w:multiLevelType w:val="multilevel"/>
    <w:tmpl w:val="98E8838A"/>
    <w:lvl w:ilvl="0">
      <w:start w:val="11"/>
      <w:numFmt w:val="decimal"/>
      <w:lvlText w:val="%1"/>
      <w:lvlJc w:val="left"/>
      <w:pPr>
        <w:ind w:left="525" w:hanging="52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349B6B41"/>
    <w:multiLevelType w:val="multilevel"/>
    <w:tmpl w:val="A372CC98"/>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38351775"/>
    <w:multiLevelType w:val="multilevel"/>
    <w:tmpl w:val="4F3C0244"/>
    <w:lvl w:ilvl="0">
      <w:start w:val="1"/>
      <w:numFmt w:val="decimal"/>
      <w:lvlText w:val="%1"/>
      <w:lvlJc w:val="left"/>
      <w:pPr>
        <w:ind w:left="375" w:hanging="375"/>
      </w:pPr>
      <w:rPr>
        <w:rFonts w:cs="Arial" w:hint="default"/>
      </w:rPr>
    </w:lvl>
    <w:lvl w:ilvl="1">
      <w:start w:val="1"/>
      <w:numFmt w:val="decimal"/>
      <w:lvlText w:val="%1.%2"/>
      <w:lvlJc w:val="left"/>
      <w:pPr>
        <w:ind w:left="375" w:hanging="375"/>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800" w:hanging="1800"/>
      </w:pPr>
      <w:rPr>
        <w:rFonts w:cs="Arial" w:hint="default"/>
      </w:rPr>
    </w:lvl>
  </w:abstractNum>
  <w:abstractNum w:abstractNumId="28">
    <w:nsid w:val="3B574377"/>
    <w:multiLevelType w:val="hybridMultilevel"/>
    <w:tmpl w:val="F8C8B87E"/>
    <w:lvl w:ilvl="0" w:tplc="CB527E54">
      <w:start w:val="1"/>
      <w:numFmt w:val="lowerLetter"/>
      <w:lvlText w:val="%1)"/>
      <w:lvlJc w:val="left"/>
      <w:pPr>
        <w:ind w:left="1935" w:hanging="375"/>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29">
    <w:nsid w:val="3C960030"/>
    <w:multiLevelType w:val="multilevel"/>
    <w:tmpl w:val="C922CDE8"/>
    <w:lvl w:ilvl="0">
      <w:start w:val="2"/>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0">
    <w:nsid w:val="3D830650"/>
    <w:multiLevelType w:val="multilevel"/>
    <w:tmpl w:val="5D784EC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492377BB"/>
    <w:multiLevelType w:val="hybridMultilevel"/>
    <w:tmpl w:val="45E8681C"/>
    <w:lvl w:ilvl="0" w:tplc="9B3CB254">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57040D4">
      <w:start w:val="1"/>
      <w:numFmt w:val="lowerLetter"/>
      <w:lvlText w:val="%2"/>
      <w:lvlJc w:val="left"/>
      <w:pPr>
        <w:ind w:left="14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9A8D8C6">
      <w:start w:val="1"/>
      <w:numFmt w:val="lowerLetter"/>
      <w:lvlRestart w:val="0"/>
      <w:lvlText w:val="%3)"/>
      <w:lvlJc w:val="left"/>
      <w:pPr>
        <w:ind w:left="20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6F06358">
      <w:start w:val="1"/>
      <w:numFmt w:val="decimal"/>
      <w:lvlText w:val="%4"/>
      <w:lvlJc w:val="left"/>
      <w:pPr>
        <w:ind w:left="32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60CF1B6">
      <w:start w:val="1"/>
      <w:numFmt w:val="lowerLetter"/>
      <w:lvlText w:val="%5"/>
      <w:lvlJc w:val="left"/>
      <w:pPr>
        <w:ind w:left="393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66CD134">
      <w:start w:val="1"/>
      <w:numFmt w:val="lowerRoman"/>
      <w:lvlText w:val="%6"/>
      <w:lvlJc w:val="left"/>
      <w:pPr>
        <w:ind w:left="46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E203DAE">
      <w:start w:val="1"/>
      <w:numFmt w:val="decimal"/>
      <w:lvlText w:val="%7"/>
      <w:lvlJc w:val="left"/>
      <w:pPr>
        <w:ind w:left="53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7D8492E">
      <w:start w:val="1"/>
      <w:numFmt w:val="lowerLetter"/>
      <w:lvlText w:val="%8"/>
      <w:lvlJc w:val="left"/>
      <w:pPr>
        <w:ind w:left="60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60845E8">
      <w:start w:val="1"/>
      <w:numFmt w:val="lowerRoman"/>
      <w:lvlText w:val="%9"/>
      <w:lvlJc w:val="left"/>
      <w:pPr>
        <w:ind w:left="68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nsid w:val="4BA9542B"/>
    <w:multiLevelType w:val="hybridMultilevel"/>
    <w:tmpl w:val="06A8C322"/>
    <w:lvl w:ilvl="0" w:tplc="1FFA3BF8">
      <w:start w:val="4037"/>
      <w:numFmt w:val="decimal"/>
      <w:lvlText w:val="%1"/>
      <w:lvlJc w:val="left"/>
      <w:pPr>
        <w:ind w:left="840" w:hanging="4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4494189"/>
    <w:multiLevelType w:val="hybridMultilevel"/>
    <w:tmpl w:val="F0604EE6"/>
    <w:lvl w:ilvl="0" w:tplc="937A2456">
      <w:start w:val="1"/>
      <w:numFmt w:val="lowerLetter"/>
      <w:lvlText w:val="%1)"/>
      <w:lvlJc w:val="left"/>
      <w:pPr>
        <w:tabs>
          <w:tab w:val="num" w:pos="927"/>
        </w:tabs>
        <w:ind w:left="851" w:hanging="284"/>
      </w:pPr>
      <w:rPr>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34">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35">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pStyle w:val="Ttulo6"/>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6A934942"/>
    <w:multiLevelType w:val="multilevel"/>
    <w:tmpl w:val="78D4F2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6CD043F6"/>
    <w:multiLevelType w:val="hybridMultilevel"/>
    <w:tmpl w:val="F8C8B87E"/>
    <w:lvl w:ilvl="0" w:tplc="CB527E54">
      <w:start w:val="1"/>
      <w:numFmt w:val="lowerLetter"/>
      <w:lvlText w:val="%1)"/>
      <w:lvlJc w:val="left"/>
      <w:pPr>
        <w:ind w:left="1935" w:hanging="375"/>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38">
    <w:nsid w:val="71826A38"/>
    <w:multiLevelType w:val="hybridMultilevel"/>
    <w:tmpl w:val="8408CFB0"/>
    <w:lvl w:ilvl="0" w:tplc="07BC1810">
      <w:start w:val="1"/>
      <w:numFmt w:val="decimalZero"/>
      <w:lvlText w:val="%1."/>
      <w:lvlJc w:val="left"/>
      <w:pPr>
        <w:ind w:left="735" w:hanging="37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3F12AB4"/>
    <w:multiLevelType w:val="multilevel"/>
    <w:tmpl w:val="069AB846"/>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0">
    <w:nsid w:val="751C7464"/>
    <w:multiLevelType w:val="hybridMultilevel"/>
    <w:tmpl w:val="CA6AE670"/>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41">
    <w:nsid w:val="76892BDB"/>
    <w:multiLevelType w:val="hybridMultilevel"/>
    <w:tmpl w:val="6C6E29C4"/>
    <w:lvl w:ilvl="0" w:tplc="2B887924">
      <w:start w:val="1"/>
      <w:numFmt w:val="lowerLetter"/>
      <w:lvlText w:val="%1)"/>
      <w:lvlJc w:val="left"/>
      <w:pPr>
        <w:tabs>
          <w:tab w:val="num" w:pos="786"/>
        </w:tabs>
        <w:ind w:left="786" w:hanging="360"/>
      </w:pPr>
      <w:rPr>
        <w:rFonts w:hint="default"/>
      </w:rPr>
    </w:lvl>
    <w:lvl w:ilvl="1" w:tplc="04160019" w:tentative="1">
      <w:start w:val="1"/>
      <w:numFmt w:val="lowerLetter"/>
      <w:lvlText w:val="%2."/>
      <w:lvlJc w:val="left"/>
      <w:pPr>
        <w:tabs>
          <w:tab w:val="num" w:pos="1506"/>
        </w:tabs>
        <w:ind w:left="1506" w:hanging="360"/>
      </w:pPr>
    </w:lvl>
    <w:lvl w:ilvl="2" w:tplc="0416001B" w:tentative="1">
      <w:start w:val="1"/>
      <w:numFmt w:val="lowerRoman"/>
      <w:lvlText w:val="%3."/>
      <w:lvlJc w:val="right"/>
      <w:pPr>
        <w:tabs>
          <w:tab w:val="num" w:pos="2226"/>
        </w:tabs>
        <w:ind w:left="2226" w:hanging="180"/>
      </w:pPr>
    </w:lvl>
    <w:lvl w:ilvl="3" w:tplc="0416000F" w:tentative="1">
      <w:start w:val="1"/>
      <w:numFmt w:val="decimal"/>
      <w:lvlText w:val="%4."/>
      <w:lvlJc w:val="left"/>
      <w:pPr>
        <w:tabs>
          <w:tab w:val="num" w:pos="2946"/>
        </w:tabs>
        <w:ind w:left="2946" w:hanging="360"/>
      </w:pPr>
    </w:lvl>
    <w:lvl w:ilvl="4" w:tplc="04160019" w:tentative="1">
      <w:start w:val="1"/>
      <w:numFmt w:val="lowerLetter"/>
      <w:lvlText w:val="%5."/>
      <w:lvlJc w:val="left"/>
      <w:pPr>
        <w:tabs>
          <w:tab w:val="num" w:pos="3666"/>
        </w:tabs>
        <w:ind w:left="3666" w:hanging="360"/>
      </w:pPr>
    </w:lvl>
    <w:lvl w:ilvl="5" w:tplc="0416001B" w:tentative="1">
      <w:start w:val="1"/>
      <w:numFmt w:val="lowerRoman"/>
      <w:lvlText w:val="%6."/>
      <w:lvlJc w:val="right"/>
      <w:pPr>
        <w:tabs>
          <w:tab w:val="num" w:pos="4386"/>
        </w:tabs>
        <w:ind w:left="4386" w:hanging="180"/>
      </w:pPr>
    </w:lvl>
    <w:lvl w:ilvl="6" w:tplc="0416000F" w:tentative="1">
      <w:start w:val="1"/>
      <w:numFmt w:val="decimal"/>
      <w:lvlText w:val="%7."/>
      <w:lvlJc w:val="left"/>
      <w:pPr>
        <w:tabs>
          <w:tab w:val="num" w:pos="5106"/>
        </w:tabs>
        <w:ind w:left="5106" w:hanging="360"/>
      </w:pPr>
    </w:lvl>
    <w:lvl w:ilvl="7" w:tplc="04160019" w:tentative="1">
      <w:start w:val="1"/>
      <w:numFmt w:val="lowerLetter"/>
      <w:lvlText w:val="%8."/>
      <w:lvlJc w:val="left"/>
      <w:pPr>
        <w:tabs>
          <w:tab w:val="num" w:pos="5826"/>
        </w:tabs>
        <w:ind w:left="5826" w:hanging="360"/>
      </w:pPr>
    </w:lvl>
    <w:lvl w:ilvl="8" w:tplc="0416001B" w:tentative="1">
      <w:start w:val="1"/>
      <w:numFmt w:val="lowerRoman"/>
      <w:lvlText w:val="%9."/>
      <w:lvlJc w:val="right"/>
      <w:pPr>
        <w:tabs>
          <w:tab w:val="num" w:pos="6546"/>
        </w:tabs>
        <w:ind w:left="6546" w:hanging="180"/>
      </w:pPr>
    </w:lvl>
  </w:abstractNum>
  <w:abstractNum w:abstractNumId="42">
    <w:nsid w:val="7BD60661"/>
    <w:multiLevelType w:val="hybridMultilevel"/>
    <w:tmpl w:val="DDBC20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5"/>
  </w:num>
  <w:num w:numId="2">
    <w:abstractNumId w:val="14"/>
  </w:num>
  <w:num w:numId="3">
    <w:abstractNumId w:val="16"/>
  </w:num>
  <w:num w:numId="4">
    <w:abstractNumId w:val="20"/>
  </w:num>
  <w:num w:numId="5">
    <w:abstractNumId w:val="0"/>
  </w:num>
  <w:num w:numId="6">
    <w:abstractNumId w:val="1"/>
  </w:num>
  <w:num w:numId="7">
    <w:abstractNumId w:val="2"/>
  </w:num>
  <w:num w:numId="8">
    <w:abstractNumId w:val="3"/>
  </w:num>
  <w:num w:numId="9">
    <w:abstractNumId w:val="4"/>
  </w:num>
  <w:num w:numId="10">
    <w:abstractNumId w:val="5"/>
  </w:num>
  <w:num w:numId="11">
    <w:abstractNumId w:val="6"/>
  </w:num>
  <w:num w:numId="12">
    <w:abstractNumId w:val="7"/>
  </w:num>
  <w:num w:numId="13">
    <w:abstractNumId w:val="8"/>
  </w:num>
  <w:num w:numId="14">
    <w:abstractNumId w:val="41"/>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40"/>
  </w:num>
  <w:num w:numId="18">
    <w:abstractNumId w:val="27"/>
  </w:num>
  <w:num w:numId="19">
    <w:abstractNumId w:val="28"/>
  </w:num>
  <w:num w:numId="20">
    <w:abstractNumId w:val="37"/>
  </w:num>
  <w:num w:numId="21">
    <w:abstractNumId w:val="24"/>
  </w:num>
  <w:num w:numId="22">
    <w:abstractNumId w:val="19"/>
  </w:num>
  <w:num w:numId="23">
    <w:abstractNumId w:val="17"/>
  </w:num>
  <w:num w:numId="24">
    <w:abstractNumId w:val="23"/>
  </w:num>
  <w:num w:numId="25">
    <w:abstractNumId w:val="22"/>
  </w:num>
  <w:num w:numId="26">
    <w:abstractNumId w:val="32"/>
  </w:num>
  <w:num w:numId="27">
    <w:abstractNumId w:val="42"/>
  </w:num>
  <w:num w:numId="28">
    <w:abstractNumId w:val="38"/>
  </w:num>
  <w:num w:numId="29">
    <w:abstractNumId w:val="18"/>
  </w:num>
  <w:num w:numId="30">
    <w:abstractNumId w:val="30"/>
  </w:num>
  <w:num w:numId="31">
    <w:abstractNumId w:val="25"/>
  </w:num>
  <w:num w:numId="32">
    <w:abstractNumId w:val="21"/>
  </w:num>
  <w:num w:numId="33">
    <w:abstractNumId w:val="39"/>
  </w:num>
  <w:num w:numId="34">
    <w:abstractNumId w:val="13"/>
  </w:num>
  <w:num w:numId="35">
    <w:abstractNumId w:val="34"/>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10"/>
  </w:num>
  <w:num w:numId="40">
    <w:abstractNumId w:val="12"/>
  </w:num>
  <w:num w:numId="41">
    <w:abstractNumId w:val="9"/>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2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3AD1"/>
    <w:rsid w:val="0000162B"/>
    <w:rsid w:val="000041AD"/>
    <w:rsid w:val="00037370"/>
    <w:rsid w:val="00082ABF"/>
    <w:rsid w:val="000906A9"/>
    <w:rsid w:val="000C03B1"/>
    <w:rsid w:val="000C2DB5"/>
    <w:rsid w:val="00124F5C"/>
    <w:rsid w:val="001600A6"/>
    <w:rsid w:val="00173886"/>
    <w:rsid w:val="00181E52"/>
    <w:rsid w:val="001C78BC"/>
    <w:rsid w:val="001E5245"/>
    <w:rsid w:val="00210B26"/>
    <w:rsid w:val="0024298B"/>
    <w:rsid w:val="002D2E7B"/>
    <w:rsid w:val="00335AA1"/>
    <w:rsid w:val="00346E31"/>
    <w:rsid w:val="00356677"/>
    <w:rsid w:val="003635C2"/>
    <w:rsid w:val="00383065"/>
    <w:rsid w:val="003D04E2"/>
    <w:rsid w:val="003D0EBB"/>
    <w:rsid w:val="00410CD5"/>
    <w:rsid w:val="004E07F4"/>
    <w:rsid w:val="005C60BD"/>
    <w:rsid w:val="005E7ECC"/>
    <w:rsid w:val="00617FF3"/>
    <w:rsid w:val="006457B2"/>
    <w:rsid w:val="006D0E32"/>
    <w:rsid w:val="006E71AF"/>
    <w:rsid w:val="007339A2"/>
    <w:rsid w:val="00744D73"/>
    <w:rsid w:val="007B0124"/>
    <w:rsid w:val="007D5974"/>
    <w:rsid w:val="00801904"/>
    <w:rsid w:val="00827D02"/>
    <w:rsid w:val="008448D5"/>
    <w:rsid w:val="008A0876"/>
    <w:rsid w:val="008C44A3"/>
    <w:rsid w:val="008D22A2"/>
    <w:rsid w:val="00916615"/>
    <w:rsid w:val="00920781"/>
    <w:rsid w:val="00935460"/>
    <w:rsid w:val="009C3BA5"/>
    <w:rsid w:val="00A20F32"/>
    <w:rsid w:val="00A45D5E"/>
    <w:rsid w:val="00A4747E"/>
    <w:rsid w:val="00A5366E"/>
    <w:rsid w:val="00A7689E"/>
    <w:rsid w:val="00A82746"/>
    <w:rsid w:val="00AF6E2A"/>
    <w:rsid w:val="00B3502D"/>
    <w:rsid w:val="00B53AD1"/>
    <w:rsid w:val="00BA667B"/>
    <w:rsid w:val="00BB697A"/>
    <w:rsid w:val="00BD7D3A"/>
    <w:rsid w:val="00BE0B6B"/>
    <w:rsid w:val="00C03296"/>
    <w:rsid w:val="00C105FB"/>
    <w:rsid w:val="00C209F5"/>
    <w:rsid w:val="00C30016"/>
    <w:rsid w:val="00C97BFC"/>
    <w:rsid w:val="00CC1236"/>
    <w:rsid w:val="00D102B0"/>
    <w:rsid w:val="00D31F98"/>
    <w:rsid w:val="00D579E8"/>
    <w:rsid w:val="00DB481D"/>
    <w:rsid w:val="00E54585"/>
    <w:rsid w:val="00E67894"/>
    <w:rsid w:val="00EA0C4F"/>
    <w:rsid w:val="00ED7015"/>
    <w:rsid w:val="00F25E81"/>
    <w:rsid w:val="00F35DD5"/>
    <w:rsid w:val="00FA3F26"/>
    <w:rsid w:val="00FD07E5"/>
    <w:rsid w:val="00FF3D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3AD1"/>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B53AD1"/>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B53AD1"/>
    <w:pPr>
      <w:keepNext/>
      <w:jc w:val="both"/>
      <w:outlineLvl w:val="1"/>
    </w:pPr>
    <w:rPr>
      <w:rFonts w:ascii="Footlight MT Light" w:hAnsi="Footlight MT Light"/>
      <w:b/>
      <w:szCs w:val="20"/>
    </w:rPr>
  </w:style>
  <w:style w:type="paragraph" w:styleId="Ttulo3">
    <w:name w:val="heading 3"/>
    <w:basedOn w:val="Normal"/>
    <w:next w:val="Normal"/>
    <w:link w:val="Ttulo3Char"/>
    <w:unhideWhenUsed/>
    <w:qFormat/>
    <w:rsid w:val="00B53AD1"/>
    <w:pPr>
      <w:keepNext/>
      <w:keepLines/>
      <w:spacing w:before="200"/>
      <w:outlineLvl w:val="2"/>
    </w:pPr>
    <w:rPr>
      <w:rFonts w:ascii="Cambria" w:hAnsi="Cambria"/>
      <w:b/>
      <w:bCs/>
      <w:color w:val="4F81BD"/>
    </w:rPr>
  </w:style>
  <w:style w:type="paragraph" w:styleId="Ttulo4">
    <w:name w:val="heading 4"/>
    <w:basedOn w:val="Normal"/>
    <w:next w:val="Normal"/>
    <w:link w:val="Ttulo4Char"/>
    <w:qFormat/>
    <w:rsid w:val="00B53AD1"/>
    <w:pPr>
      <w:keepNext/>
      <w:spacing w:before="240" w:after="60"/>
      <w:outlineLvl w:val="3"/>
    </w:pPr>
    <w:rPr>
      <w:b/>
      <w:bCs/>
      <w:sz w:val="28"/>
      <w:szCs w:val="28"/>
    </w:rPr>
  </w:style>
  <w:style w:type="paragraph" w:styleId="Ttulo5">
    <w:name w:val="heading 5"/>
    <w:basedOn w:val="Normal"/>
    <w:next w:val="Normal"/>
    <w:link w:val="Ttulo5Char"/>
    <w:unhideWhenUsed/>
    <w:qFormat/>
    <w:rsid w:val="00B53AD1"/>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qFormat/>
    <w:rsid w:val="00346E31"/>
    <w:pPr>
      <w:keepNext/>
      <w:numPr>
        <w:ilvl w:val="5"/>
        <w:numId w:val="1"/>
      </w:numPr>
      <w:tabs>
        <w:tab w:val="left" w:pos="540"/>
      </w:tabs>
      <w:suppressAutoHyphens/>
      <w:jc w:val="center"/>
      <w:outlineLvl w:val="5"/>
    </w:pPr>
    <w:rPr>
      <w:rFonts w:ascii="Verdana" w:hAnsi="Verdana" w:cs="Calibri"/>
      <w:b/>
      <w:bCs/>
      <w:sz w:val="20"/>
      <w:szCs w:val="20"/>
      <w:lang w:eastAsia="ar-SA"/>
    </w:rPr>
  </w:style>
  <w:style w:type="paragraph" w:styleId="Ttulo9">
    <w:name w:val="heading 9"/>
    <w:basedOn w:val="Normal"/>
    <w:next w:val="Normal"/>
    <w:link w:val="Ttulo9Char"/>
    <w:qFormat/>
    <w:rsid w:val="00B53AD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B53AD1"/>
    <w:rPr>
      <w:rFonts w:ascii="Arial" w:eastAsia="Times New Roman" w:hAnsi="Arial" w:cs="Arial"/>
      <w:sz w:val="32"/>
      <w:szCs w:val="24"/>
      <w:lang w:eastAsia="pt-BR"/>
    </w:rPr>
  </w:style>
  <w:style w:type="character" w:customStyle="1" w:styleId="Ttulo2Char">
    <w:name w:val="Título 2 Char"/>
    <w:basedOn w:val="Fontepargpadro"/>
    <w:link w:val="Ttulo2"/>
    <w:rsid w:val="00B53AD1"/>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B53AD1"/>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B53AD1"/>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B53AD1"/>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rsid w:val="00B53AD1"/>
    <w:rPr>
      <w:rFonts w:ascii="Arial" w:eastAsia="Times New Roman" w:hAnsi="Arial" w:cs="Arial"/>
      <w:lang w:eastAsia="pt-BR"/>
    </w:rPr>
  </w:style>
  <w:style w:type="paragraph" w:customStyle="1" w:styleId="ParagraphStyle">
    <w:name w:val="Paragraph Style"/>
    <w:rsid w:val="00B53AD1"/>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B53AD1"/>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B53AD1"/>
    <w:rPr>
      <w:position w:val="8"/>
      <w:sz w:val="16"/>
    </w:rPr>
  </w:style>
  <w:style w:type="character" w:customStyle="1" w:styleId="Subscrito">
    <w:name w:val="Subscrito"/>
    <w:uiPriority w:val="99"/>
    <w:rsid w:val="00B53AD1"/>
    <w:rPr>
      <w:position w:val="-8"/>
      <w:sz w:val="16"/>
    </w:rPr>
  </w:style>
  <w:style w:type="character" w:customStyle="1" w:styleId="Tag">
    <w:name w:val="Tag"/>
    <w:uiPriority w:val="99"/>
    <w:rsid w:val="00B53AD1"/>
    <w:rPr>
      <w:sz w:val="20"/>
      <w:shd w:val="clear" w:color="auto" w:fill="FFFFFF"/>
    </w:rPr>
  </w:style>
  <w:style w:type="paragraph" w:customStyle="1" w:styleId="Contedodatabela">
    <w:name w:val="Conteúdo da tabela"/>
    <w:basedOn w:val="Normal"/>
    <w:rsid w:val="00B53AD1"/>
    <w:pPr>
      <w:widowControl w:val="0"/>
      <w:suppressLineNumbers/>
      <w:suppressAutoHyphens/>
    </w:pPr>
  </w:style>
  <w:style w:type="table" w:styleId="Tabelacomgrade">
    <w:name w:val="Table Grid"/>
    <w:basedOn w:val="Tabelanormal"/>
    <w:uiPriority w:val="59"/>
    <w:rsid w:val="00B53AD1"/>
    <w:pPr>
      <w:spacing w:after="0" w:line="240" w:lineRule="auto"/>
    </w:pPr>
    <w:rPr>
      <w:rFonts w:ascii="Times New Roman" w:eastAsia="Times New Roman" w:hAnsi="Times New Roman" w:cs="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B53AD1"/>
    <w:pPr>
      <w:tabs>
        <w:tab w:val="center" w:pos="4252"/>
        <w:tab w:val="right" w:pos="8504"/>
      </w:tabs>
    </w:pPr>
  </w:style>
  <w:style w:type="character" w:customStyle="1" w:styleId="CabealhoChar">
    <w:name w:val="Cabeçalho Char"/>
    <w:basedOn w:val="Fontepargpadro"/>
    <w:link w:val="Cabealho"/>
    <w:uiPriority w:val="99"/>
    <w:rsid w:val="00B53AD1"/>
    <w:rPr>
      <w:rFonts w:ascii="Times New Roman" w:eastAsia="Times New Roman" w:hAnsi="Times New Roman" w:cs="Times New Roman"/>
      <w:sz w:val="24"/>
      <w:szCs w:val="24"/>
      <w:lang w:eastAsia="pt-BR"/>
    </w:rPr>
  </w:style>
  <w:style w:type="paragraph" w:styleId="Rodap">
    <w:name w:val="footer"/>
    <w:basedOn w:val="Normal"/>
    <w:link w:val="RodapChar"/>
    <w:uiPriority w:val="99"/>
    <w:rsid w:val="00B53AD1"/>
    <w:pPr>
      <w:tabs>
        <w:tab w:val="center" w:pos="4252"/>
        <w:tab w:val="right" w:pos="8504"/>
      </w:tabs>
    </w:pPr>
  </w:style>
  <w:style w:type="character" w:customStyle="1" w:styleId="RodapChar">
    <w:name w:val="Rodapé Char"/>
    <w:basedOn w:val="Fontepargpadro"/>
    <w:link w:val="Rodap"/>
    <w:uiPriority w:val="99"/>
    <w:rsid w:val="00B53AD1"/>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B53AD1"/>
    <w:rPr>
      <w:rFonts w:ascii="Segoe UI" w:hAnsi="Segoe UI" w:cs="Segoe UI"/>
      <w:sz w:val="18"/>
      <w:szCs w:val="18"/>
    </w:rPr>
  </w:style>
  <w:style w:type="character" w:customStyle="1" w:styleId="TextodebaloChar">
    <w:name w:val="Texto de balão Char"/>
    <w:basedOn w:val="Fontepargpadro"/>
    <w:link w:val="Textodebalo"/>
    <w:uiPriority w:val="99"/>
    <w:rsid w:val="00B53AD1"/>
    <w:rPr>
      <w:rFonts w:ascii="Segoe UI" w:eastAsia="Times New Roman" w:hAnsi="Segoe UI" w:cs="Segoe UI"/>
      <w:sz w:val="18"/>
      <w:szCs w:val="18"/>
      <w:lang w:eastAsia="pt-BR"/>
    </w:rPr>
  </w:style>
  <w:style w:type="character" w:styleId="Hyperlink">
    <w:name w:val="Hyperlink"/>
    <w:basedOn w:val="Fontepargpadro"/>
    <w:uiPriority w:val="99"/>
    <w:unhideWhenUsed/>
    <w:rsid w:val="00B53AD1"/>
    <w:rPr>
      <w:rFonts w:cs="Times New Roman"/>
      <w:color w:val="0000FF"/>
      <w:u w:val="single"/>
    </w:rPr>
  </w:style>
  <w:style w:type="character" w:styleId="HiperlinkVisitado">
    <w:name w:val="FollowedHyperlink"/>
    <w:basedOn w:val="Fontepargpadro"/>
    <w:uiPriority w:val="99"/>
    <w:unhideWhenUsed/>
    <w:rsid w:val="00B53AD1"/>
    <w:rPr>
      <w:rFonts w:cs="Times New Roman"/>
      <w:color w:val="800080"/>
      <w:u w:val="single"/>
    </w:rPr>
  </w:style>
  <w:style w:type="paragraph" w:customStyle="1" w:styleId="xl65">
    <w:name w:val="xl65"/>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B53AD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B53AD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B53AD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B53AD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B53AD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B53AD1"/>
    <w:pPr>
      <w:spacing w:before="100" w:beforeAutospacing="1" w:after="100" w:afterAutospacing="1"/>
      <w:textAlignment w:val="top"/>
    </w:pPr>
    <w:rPr>
      <w:rFonts w:ascii="Arial" w:hAnsi="Arial" w:cs="Arial"/>
    </w:rPr>
  </w:style>
  <w:style w:type="paragraph" w:customStyle="1" w:styleId="xl64">
    <w:name w:val="xl64"/>
    <w:basedOn w:val="Normal"/>
    <w:rsid w:val="00B53AD1"/>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B53AD1"/>
    <w:pPr>
      <w:jc w:val="both"/>
    </w:pPr>
    <w:rPr>
      <w:szCs w:val="20"/>
    </w:rPr>
  </w:style>
  <w:style w:type="character" w:customStyle="1" w:styleId="Corpodetexto2Char">
    <w:name w:val="Corpo de texto 2 Char"/>
    <w:basedOn w:val="Fontepargpadro"/>
    <w:link w:val="Corpodetexto2"/>
    <w:rsid w:val="00B53AD1"/>
    <w:rPr>
      <w:rFonts w:ascii="Times New Roman" w:eastAsia="Times New Roman" w:hAnsi="Times New Roman" w:cs="Times New Roman"/>
      <w:sz w:val="24"/>
      <w:szCs w:val="20"/>
      <w:lang w:eastAsia="pt-BR"/>
    </w:rPr>
  </w:style>
  <w:style w:type="paragraph" w:styleId="Lista">
    <w:name w:val="List"/>
    <w:basedOn w:val="Normal"/>
    <w:rsid w:val="00B53AD1"/>
    <w:pPr>
      <w:numPr>
        <w:ilvl w:val="6"/>
        <w:numId w:val="2"/>
      </w:numPr>
      <w:spacing w:after="120"/>
      <w:jc w:val="both"/>
    </w:pPr>
    <w:rPr>
      <w:rFonts w:ascii="Arial" w:hAnsi="Arial"/>
      <w:sz w:val="22"/>
      <w:szCs w:val="20"/>
    </w:rPr>
  </w:style>
  <w:style w:type="paragraph" w:styleId="Lista2">
    <w:name w:val="List 2"/>
    <w:basedOn w:val="Normal"/>
    <w:rsid w:val="00B53AD1"/>
    <w:pPr>
      <w:numPr>
        <w:ilvl w:val="7"/>
        <w:numId w:val="2"/>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rsid w:val="00B53AD1"/>
    <w:rPr>
      <w:sz w:val="16"/>
      <w:szCs w:val="16"/>
    </w:rPr>
  </w:style>
  <w:style w:type="paragraph" w:styleId="Corpodetexto3">
    <w:name w:val="Body Text 3"/>
    <w:basedOn w:val="Normal"/>
    <w:link w:val="Corpodetexto3Char"/>
    <w:unhideWhenUsed/>
    <w:rsid w:val="00B53AD1"/>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uiPriority w:val="99"/>
    <w:semiHidden/>
    <w:rsid w:val="00B53AD1"/>
    <w:rPr>
      <w:rFonts w:ascii="Times New Roman" w:eastAsia="Times New Roman" w:hAnsi="Times New Roman" w:cs="Times New Roman"/>
      <w:sz w:val="16"/>
      <w:szCs w:val="16"/>
      <w:lang w:eastAsia="pt-BR"/>
    </w:rPr>
  </w:style>
  <w:style w:type="paragraph" w:styleId="Corpodetexto">
    <w:name w:val="Body Text"/>
    <w:basedOn w:val="Normal"/>
    <w:link w:val="CorpodetextoChar"/>
    <w:unhideWhenUsed/>
    <w:rsid w:val="00B53AD1"/>
    <w:pPr>
      <w:spacing w:after="120"/>
    </w:pPr>
  </w:style>
  <w:style w:type="character" w:customStyle="1" w:styleId="CorpodetextoChar">
    <w:name w:val="Corpo de texto Char"/>
    <w:basedOn w:val="Fontepargpadro"/>
    <w:link w:val="Corpodetexto"/>
    <w:rsid w:val="00B53AD1"/>
    <w:rPr>
      <w:rFonts w:ascii="Times New Roman" w:eastAsia="Times New Roman" w:hAnsi="Times New Roman" w:cs="Times New Roman"/>
      <w:sz w:val="24"/>
      <w:szCs w:val="24"/>
      <w:lang w:eastAsia="pt-BR"/>
    </w:rPr>
  </w:style>
  <w:style w:type="paragraph" w:styleId="NormalWeb">
    <w:name w:val="Normal (Web)"/>
    <w:basedOn w:val="Normal"/>
    <w:qFormat/>
    <w:rsid w:val="00B53AD1"/>
    <w:pPr>
      <w:spacing w:before="100" w:beforeAutospacing="1" w:after="100" w:afterAutospacing="1"/>
    </w:pPr>
    <w:rPr>
      <w:rFonts w:ascii="Verdana" w:hAnsi="Verdana"/>
    </w:rPr>
  </w:style>
  <w:style w:type="paragraph" w:styleId="Commarcadores">
    <w:name w:val="List Bullet"/>
    <w:basedOn w:val="Normal"/>
    <w:autoRedefine/>
    <w:rsid w:val="00B53AD1"/>
    <w:pPr>
      <w:jc w:val="both"/>
    </w:pPr>
    <w:rPr>
      <w:rFonts w:ascii="Arial" w:hAnsi="Arial" w:cs="Arial"/>
      <w:bCs/>
      <w:snapToGrid w:val="0"/>
      <w:szCs w:val="20"/>
    </w:rPr>
  </w:style>
  <w:style w:type="paragraph" w:customStyle="1" w:styleId="Corpodetexto1">
    <w:name w:val="Corpo de texto1"/>
    <w:rsid w:val="00B53AD1"/>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34"/>
    <w:qFormat/>
    <w:rsid w:val="00B53AD1"/>
    <w:pPr>
      <w:ind w:left="720"/>
      <w:contextualSpacing/>
    </w:pPr>
  </w:style>
  <w:style w:type="character" w:customStyle="1" w:styleId="Recuodecorpodetexto3Char">
    <w:name w:val="Recuo de corpo de texto 3 Char"/>
    <w:basedOn w:val="Fontepargpadro"/>
    <w:link w:val="Recuodecorpodetexto3"/>
    <w:uiPriority w:val="99"/>
    <w:semiHidden/>
    <w:rsid w:val="00B53AD1"/>
    <w:rPr>
      <w:sz w:val="16"/>
      <w:szCs w:val="16"/>
    </w:rPr>
  </w:style>
  <w:style w:type="paragraph" w:styleId="Recuodecorpodetexto3">
    <w:name w:val="Body Text Indent 3"/>
    <w:basedOn w:val="Normal"/>
    <w:link w:val="Recuodecorpodetexto3Char"/>
    <w:uiPriority w:val="99"/>
    <w:semiHidden/>
    <w:unhideWhenUsed/>
    <w:rsid w:val="00B53AD1"/>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uiPriority w:val="99"/>
    <w:semiHidden/>
    <w:rsid w:val="00B53AD1"/>
    <w:rPr>
      <w:rFonts w:ascii="Times New Roman" w:eastAsia="Times New Roman" w:hAnsi="Times New Roman" w:cs="Times New Roman"/>
      <w:sz w:val="16"/>
      <w:szCs w:val="16"/>
      <w:lang w:eastAsia="pt-BR"/>
    </w:rPr>
  </w:style>
  <w:style w:type="paragraph" w:styleId="Ttulo">
    <w:name w:val="Title"/>
    <w:basedOn w:val="Normal"/>
    <w:link w:val="TtuloChar"/>
    <w:qFormat/>
    <w:rsid w:val="00B53AD1"/>
    <w:pPr>
      <w:jc w:val="center"/>
    </w:pPr>
    <w:rPr>
      <w:b/>
      <w:bCs/>
    </w:rPr>
  </w:style>
  <w:style w:type="character" w:customStyle="1" w:styleId="TtuloChar">
    <w:name w:val="Título Char"/>
    <w:basedOn w:val="Fontepargpadro"/>
    <w:link w:val="Ttulo"/>
    <w:rsid w:val="00B53AD1"/>
    <w:rPr>
      <w:rFonts w:ascii="Times New Roman" w:eastAsia="Times New Roman" w:hAnsi="Times New Roman" w:cs="Times New Roman"/>
      <w:b/>
      <w:bCs/>
      <w:sz w:val="24"/>
      <w:szCs w:val="24"/>
      <w:lang w:eastAsia="pt-BR"/>
    </w:rPr>
  </w:style>
  <w:style w:type="character" w:styleId="Forte">
    <w:name w:val="Strong"/>
    <w:qFormat/>
    <w:rsid w:val="00B53AD1"/>
    <w:rPr>
      <w:b/>
      <w:bCs/>
    </w:rPr>
  </w:style>
  <w:style w:type="paragraph" w:customStyle="1" w:styleId="xl77">
    <w:name w:val="xl77"/>
    <w:basedOn w:val="Normal"/>
    <w:rsid w:val="00B53AD1"/>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B53AD1"/>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B53AD1"/>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B53AD1"/>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B53AD1"/>
    <w:pPr>
      <w:spacing w:before="100" w:after="100"/>
      <w:ind w:left="360" w:right="360"/>
    </w:pPr>
    <w:rPr>
      <w:snapToGrid w:val="0"/>
      <w:szCs w:val="20"/>
    </w:rPr>
  </w:style>
  <w:style w:type="character" w:customStyle="1" w:styleId="apple-converted-space">
    <w:name w:val="apple-converted-space"/>
    <w:basedOn w:val="Fontepargpadro"/>
    <w:rsid w:val="00B53AD1"/>
  </w:style>
  <w:style w:type="character" w:customStyle="1" w:styleId="WW8Num7z0">
    <w:name w:val="WW8Num7z0"/>
    <w:rsid w:val="00A20F32"/>
    <w:rPr>
      <w:rFonts w:ascii="Times New Roman" w:hAnsi="Times New Roman"/>
      <w:b w:val="0"/>
      <w:i w:val="0"/>
      <w:sz w:val="22"/>
      <w:u w:val="none"/>
    </w:rPr>
  </w:style>
  <w:style w:type="character" w:customStyle="1" w:styleId="WW8Num6z2">
    <w:name w:val="WW8Num6z2"/>
    <w:rsid w:val="00C105FB"/>
    <w:rPr>
      <w:rFonts w:ascii="Symbol" w:hAnsi="Symbol" w:cs="Times New Roman"/>
    </w:rPr>
  </w:style>
  <w:style w:type="character" w:customStyle="1" w:styleId="Ttulo6Char">
    <w:name w:val="Título 6 Char"/>
    <w:basedOn w:val="Fontepargpadro"/>
    <w:link w:val="Ttulo6"/>
    <w:rsid w:val="00346E31"/>
    <w:rPr>
      <w:rFonts w:ascii="Verdana" w:eastAsia="Times New Roman" w:hAnsi="Verdana" w:cs="Calibri"/>
      <w:b/>
      <w:bCs/>
      <w:sz w:val="20"/>
      <w:szCs w:val="20"/>
      <w:lang w:eastAsia="ar-SA"/>
    </w:rPr>
  </w:style>
  <w:style w:type="character" w:customStyle="1" w:styleId="WW8Num4z0">
    <w:name w:val="WW8Num4z0"/>
    <w:rsid w:val="00346E31"/>
    <w:rPr>
      <w:rFonts w:ascii="Symbol" w:hAnsi="Symbol"/>
    </w:rPr>
  </w:style>
  <w:style w:type="character" w:customStyle="1" w:styleId="WW8Num6z0">
    <w:name w:val="WW8Num6z0"/>
    <w:rsid w:val="00346E31"/>
    <w:rPr>
      <w:rFonts w:ascii="Symbol" w:hAnsi="Symbol"/>
    </w:rPr>
  </w:style>
  <w:style w:type="character" w:customStyle="1" w:styleId="WW8Num8z0">
    <w:name w:val="WW8Num8z0"/>
    <w:rsid w:val="00346E31"/>
    <w:rPr>
      <w:rFonts w:ascii="Symbol" w:hAnsi="Symbol"/>
    </w:rPr>
  </w:style>
  <w:style w:type="character" w:customStyle="1" w:styleId="WW8Num9z0">
    <w:name w:val="WW8Num9z0"/>
    <w:rsid w:val="00346E31"/>
    <w:rPr>
      <w:rFonts w:ascii="Symbol" w:hAnsi="Symbol"/>
    </w:rPr>
  </w:style>
  <w:style w:type="character" w:customStyle="1" w:styleId="Absatz-Standardschriftart">
    <w:name w:val="Absatz-Standardschriftart"/>
    <w:rsid w:val="00346E31"/>
  </w:style>
  <w:style w:type="character" w:customStyle="1" w:styleId="WW-Absatz-Standardschriftart">
    <w:name w:val="WW-Absatz-Standardschriftart"/>
    <w:rsid w:val="00346E31"/>
  </w:style>
  <w:style w:type="character" w:customStyle="1" w:styleId="WW8Num13z1">
    <w:name w:val="WW8Num13z1"/>
    <w:rsid w:val="00346E31"/>
    <w:rPr>
      <w:rFonts w:ascii="Symbol" w:hAnsi="Symbol"/>
    </w:rPr>
  </w:style>
  <w:style w:type="character" w:customStyle="1" w:styleId="WW8Num15z2">
    <w:name w:val="WW8Num15z2"/>
    <w:rsid w:val="00346E31"/>
    <w:rPr>
      <w:rFonts w:ascii="Symbol" w:hAnsi="Symbol" w:cs="Times New Roman"/>
    </w:rPr>
  </w:style>
  <w:style w:type="character" w:customStyle="1" w:styleId="WW8Num16z2">
    <w:name w:val="WW8Num16z2"/>
    <w:rsid w:val="00346E31"/>
    <w:rPr>
      <w:rFonts w:ascii="Symbol" w:hAnsi="Symbol" w:cs="Times New Roman"/>
    </w:rPr>
  </w:style>
  <w:style w:type="character" w:customStyle="1" w:styleId="WW8Num18z1">
    <w:name w:val="WW8Num18z1"/>
    <w:rsid w:val="00346E31"/>
    <w:rPr>
      <w:rFonts w:ascii="Symbol" w:hAnsi="Symbol"/>
    </w:rPr>
  </w:style>
  <w:style w:type="character" w:customStyle="1" w:styleId="WW8Num19z2">
    <w:name w:val="WW8Num19z2"/>
    <w:rsid w:val="00346E31"/>
    <w:rPr>
      <w:rFonts w:ascii="Symbol" w:hAnsi="Symbol" w:cs="Times New Roman"/>
    </w:rPr>
  </w:style>
  <w:style w:type="character" w:customStyle="1" w:styleId="WW8Num20z2">
    <w:name w:val="WW8Num20z2"/>
    <w:rsid w:val="00346E31"/>
    <w:rPr>
      <w:rFonts w:ascii="Symbol" w:hAnsi="Symbol" w:cs="Times New Roman"/>
    </w:rPr>
  </w:style>
  <w:style w:type="character" w:customStyle="1" w:styleId="WW8Num21z2">
    <w:name w:val="WW8Num21z2"/>
    <w:rsid w:val="00346E31"/>
    <w:rPr>
      <w:rFonts w:ascii="Symbol" w:hAnsi="Symbol" w:cs="Times New Roman"/>
    </w:rPr>
  </w:style>
  <w:style w:type="character" w:customStyle="1" w:styleId="WW8Num26z0">
    <w:name w:val="WW8Num26z0"/>
    <w:rsid w:val="00346E31"/>
    <w:rPr>
      <w:rFonts w:ascii="Symbol" w:hAnsi="Symbol"/>
    </w:rPr>
  </w:style>
  <w:style w:type="character" w:customStyle="1" w:styleId="WW8Num26z1">
    <w:name w:val="WW8Num26z1"/>
    <w:rsid w:val="00346E31"/>
    <w:rPr>
      <w:rFonts w:ascii="Courier New" w:hAnsi="Courier New" w:cs="Courier New"/>
    </w:rPr>
  </w:style>
  <w:style w:type="character" w:customStyle="1" w:styleId="WW8Num26z2">
    <w:name w:val="WW8Num26z2"/>
    <w:rsid w:val="00346E31"/>
    <w:rPr>
      <w:rFonts w:ascii="Wingdings" w:hAnsi="Wingdings"/>
    </w:rPr>
  </w:style>
  <w:style w:type="character" w:customStyle="1" w:styleId="Fontepargpadro1">
    <w:name w:val="Fonte parág. padrão1"/>
    <w:rsid w:val="00346E31"/>
  </w:style>
  <w:style w:type="character" w:customStyle="1" w:styleId="CharChar11">
    <w:name w:val="Char Char11"/>
    <w:rsid w:val="00346E31"/>
    <w:rPr>
      <w:rFonts w:ascii="Bookman Old Style" w:eastAsia="Times New Roman" w:hAnsi="Bookman Old Style" w:cs="Times New Roman"/>
      <w:b/>
      <w:bCs/>
      <w:sz w:val="24"/>
      <w:szCs w:val="24"/>
    </w:rPr>
  </w:style>
  <w:style w:type="character" w:customStyle="1" w:styleId="CharChar10">
    <w:name w:val="Char Char10"/>
    <w:rsid w:val="00346E31"/>
    <w:rPr>
      <w:rFonts w:ascii="Bookman Old Style" w:eastAsia="Times New Roman" w:hAnsi="Bookman Old Style" w:cs="Times New Roman"/>
      <w:b/>
      <w:bCs/>
      <w:sz w:val="24"/>
      <w:szCs w:val="24"/>
    </w:rPr>
  </w:style>
  <w:style w:type="character" w:customStyle="1" w:styleId="CharChar9">
    <w:name w:val="Char Char9"/>
    <w:rsid w:val="00346E31"/>
    <w:rPr>
      <w:rFonts w:ascii="Bookman Old Style" w:eastAsia="Times New Roman" w:hAnsi="Bookman Old Style" w:cs="Times New Roman"/>
      <w:i/>
      <w:iCs/>
      <w:sz w:val="24"/>
      <w:szCs w:val="24"/>
    </w:rPr>
  </w:style>
  <w:style w:type="character" w:customStyle="1" w:styleId="CharChar8">
    <w:name w:val="Char Char8"/>
    <w:rsid w:val="00346E31"/>
    <w:rPr>
      <w:rFonts w:ascii="Bookman Old Style" w:eastAsia="Times New Roman" w:hAnsi="Bookman Old Style" w:cs="Times New Roman"/>
      <w:i/>
      <w:iCs/>
      <w:sz w:val="24"/>
      <w:szCs w:val="24"/>
    </w:rPr>
  </w:style>
  <w:style w:type="character" w:customStyle="1" w:styleId="CharChar7">
    <w:name w:val="Char Char7"/>
    <w:rsid w:val="00346E31"/>
    <w:rPr>
      <w:rFonts w:ascii="Bookman Old Style" w:eastAsia="Times New Roman" w:hAnsi="Bookman Old Style" w:cs="Times New Roman"/>
      <w:b/>
      <w:bCs/>
      <w:sz w:val="24"/>
      <w:szCs w:val="24"/>
      <w:u w:val="single"/>
    </w:rPr>
  </w:style>
  <w:style w:type="character" w:customStyle="1" w:styleId="CharChar6">
    <w:name w:val="Char Char6"/>
    <w:rsid w:val="00346E31"/>
    <w:rPr>
      <w:rFonts w:ascii="Verdana" w:eastAsia="Times New Roman" w:hAnsi="Verdana" w:cs="Times New Roman"/>
      <w:b/>
      <w:bCs/>
      <w:sz w:val="20"/>
      <w:szCs w:val="20"/>
    </w:rPr>
  </w:style>
  <w:style w:type="character" w:customStyle="1" w:styleId="CharChar5">
    <w:name w:val="Char Char5"/>
    <w:rsid w:val="00346E31"/>
    <w:rPr>
      <w:rFonts w:ascii="Bookman Old Style" w:eastAsia="Times New Roman" w:hAnsi="Bookman Old Style" w:cs="Times New Roman"/>
      <w:sz w:val="24"/>
      <w:szCs w:val="24"/>
    </w:rPr>
  </w:style>
  <w:style w:type="character" w:customStyle="1" w:styleId="CharChar4">
    <w:name w:val="Char Char4"/>
    <w:rsid w:val="00346E31"/>
    <w:rPr>
      <w:rFonts w:ascii="Times New Roman" w:eastAsia="Times New Roman" w:hAnsi="Times New Roman" w:cs="Times New Roman"/>
      <w:sz w:val="20"/>
      <w:szCs w:val="20"/>
    </w:rPr>
  </w:style>
  <w:style w:type="character" w:customStyle="1" w:styleId="CharChar3">
    <w:name w:val="Char Char3"/>
    <w:rsid w:val="00346E31"/>
    <w:rPr>
      <w:rFonts w:ascii="Times New Roman" w:eastAsia="Times New Roman" w:hAnsi="Times New Roman" w:cs="Times New Roman"/>
      <w:sz w:val="24"/>
      <w:szCs w:val="24"/>
    </w:rPr>
  </w:style>
  <w:style w:type="character" w:customStyle="1" w:styleId="CharChar2">
    <w:name w:val="Char Char2"/>
    <w:rsid w:val="00346E31"/>
    <w:rPr>
      <w:rFonts w:ascii="Times New Roman" w:eastAsia="Times New Roman" w:hAnsi="Times New Roman" w:cs="Times New Roman"/>
      <w:sz w:val="24"/>
      <w:szCs w:val="24"/>
    </w:rPr>
  </w:style>
  <w:style w:type="character" w:customStyle="1" w:styleId="CharChar1">
    <w:name w:val="Char Char1"/>
    <w:rsid w:val="00346E31"/>
    <w:rPr>
      <w:rFonts w:ascii="Times New Roman" w:eastAsia="Times New Roman" w:hAnsi="Times New Roman" w:cs="Times New Roman"/>
      <w:b/>
      <w:sz w:val="24"/>
      <w:szCs w:val="24"/>
      <w:u w:val="single"/>
    </w:rPr>
  </w:style>
  <w:style w:type="character" w:customStyle="1" w:styleId="CharChar">
    <w:name w:val="Char Char"/>
    <w:rsid w:val="00346E31"/>
    <w:rPr>
      <w:rFonts w:ascii="Times New Roman" w:eastAsia="Times New Roman" w:hAnsi="Times New Roman" w:cs="Times New Roman"/>
      <w:sz w:val="24"/>
      <w:szCs w:val="24"/>
    </w:rPr>
  </w:style>
  <w:style w:type="character" w:customStyle="1" w:styleId="CharChar12">
    <w:name w:val="Char Char12"/>
    <w:rsid w:val="00346E31"/>
    <w:rPr>
      <w:rFonts w:ascii="Bookman Old Style" w:eastAsia="Times New Roman" w:hAnsi="Bookman Old Style" w:cs="Times New Roman"/>
      <w:b/>
      <w:bCs/>
      <w:sz w:val="24"/>
      <w:szCs w:val="24"/>
    </w:rPr>
  </w:style>
  <w:style w:type="character" w:customStyle="1" w:styleId="Smbolosdenumerao">
    <w:name w:val="Símbolos de numeração"/>
    <w:rsid w:val="00346E31"/>
  </w:style>
  <w:style w:type="paragraph" w:customStyle="1" w:styleId="Captulo">
    <w:name w:val="Capítulo"/>
    <w:basedOn w:val="Normal"/>
    <w:next w:val="Corpodetexto"/>
    <w:rsid w:val="00346E31"/>
    <w:pPr>
      <w:keepNext/>
      <w:suppressAutoHyphens/>
      <w:spacing w:before="240" w:after="120"/>
    </w:pPr>
    <w:rPr>
      <w:rFonts w:ascii="Arial" w:eastAsia="Lucida Sans Unicode" w:hAnsi="Arial" w:cs="Tahoma"/>
      <w:sz w:val="28"/>
      <w:szCs w:val="28"/>
      <w:lang w:eastAsia="ar-SA"/>
    </w:rPr>
  </w:style>
  <w:style w:type="paragraph" w:customStyle="1" w:styleId="Legenda1">
    <w:name w:val="Legenda1"/>
    <w:basedOn w:val="Normal"/>
    <w:rsid w:val="00346E31"/>
    <w:pPr>
      <w:suppressLineNumbers/>
      <w:suppressAutoHyphens/>
      <w:spacing w:before="120" w:after="120"/>
    </w:pPr>
    <w:rPr>
      <w:rFonts w:cs="Tahoma"/>
      <w:i/>
      <w:iCs/>
      <w:lang w:eastAsia="ar-SA"/>
    </w:rPr>
  </w:style>
  <w:style w:type="paragraph" w:customStyle="1" w:styleId="ndice">
    <w:name w:val="Índice"/>
    <w:basedOn w:val="Normal"/>
    <w:rsid w:val="00346E31"/>
    <w:pPr>
      <w:suppressLineNumbers/>
      <w:suppressAutoHyphens/>
    </w:pPr>
    <w:rPr>
      <w:rFonts w:cs="Tahoma"/>
      <w:lang w:eastAsia="ar-SA"/>
    </w:rPr>
  </w:style>
  <w:style w:type="paragraph" w:customStyle="1" w:styleId="Corpodetexto22">
    <w:name w:val="Corpo de texto 22"/>
    <w:basedOn w:val="Normal"/>
    <w:rsid w:val="00346E31"/>
    <w:pPr>
      <w:tabs>
        <w:tab w:val="left" w:pos="540"/>
      </w:tabs>
      <w:suppressAutoHyphens/>
      <w:jc w:val="both"/>
    </w:pPr>
    <w:rPr>
      <w:rFonts w:ascii="Bookman Old Style" w:hAnsi="Bookman Old Style" w:cs="Calibri"/>
      <w:b/>
      <w:bCs/>
      <w:lang w:eastAsia="ar-SA"/>
    </w:rPr>
  </w:style>
  <w:style w:type="paragraph" w:customStyle="1" w:styleId="Corpodetexto21">
    <w:name w:val="Corpo de texto 21"/>
    <w:basedOn w:val="Normal"/>
    <w:rsid w:val="00346E31"/>
    <w:pPr>
      <w:tabs>
        <w:tab w:val="left" w:pos="540"/>
      </w:tabs>
      <w:suppressAutoHyphens/>
      <w:jc w:val="both"/>
    </w:pPr>
    <w:rPr>
      <w:rFonts w:ascii="Bookman Old Style" w:hAnsi="Bookman Old Style" w:cs="Calibri"/>
      <w:b/>
      <w:bCs/>
      <w:lang w:eastAsia="ar-SA"/>
    </w:rPr>
  </w:style>
  <w:style w:type="paragraph" w:customStyle="1" w:styleId="Recuodecorpodetexto31">
    <w:name w:val="Recuo de corpo de texto 31"/>
    <w:basedOn w:val="Normal"/>
    <w:rsid w:val="00346E31"/>
    <w:pPr>
      <w:suppressAutoHyphens/>
      <w:ind w:left="1134" w:hanging="426"/>
      <w:jc w:val="both"/>
    </w:pPr>
    <w:rPr>
      <w:rFonts w:ascii="Verdana" w:hAnsi="Verdana" w:cs="Calibri"/>
      <w:sz w:val="22"/>
      <w:szCs w:val="20"/>
      <w:lang w:eastAsia="ar-SA"/>
    </w:rPr>
  </w:style>
  <w:style w:type="paragraph" w:styleId="Recuodecorpodetexto">
    <w:name w:val="Body Text Indent"/>
    <w:basedOn w:val="Normal"/>
    <w:link w:val="RecuodecorpodetextoChar"/>
    <w:rsid w:val="00346E31"/>
    <w:pPr>
      <w:suppressAutoHyphens/>
      <w:spacing w:after="120"/>
      <w:ind w:left="283"/>
    </w:pPr>
    <w:rPr>
      <w:rFonts w:cs="Calibri"/>
      <w:lang w:eastAsia="ar-SA"/>
    </w:rPr>
  </w:style>
  <w:style w:type="character" w:customStyle="1" w:styleId="RecuodecorpodetextoChar">
    <w:name w:val="Recuo de corpo de texto Char"/>
    <w:basedOn w:val="Fontepargpadro"/>
    <w:link w:val="Recuodecorpodetexto"/>
    <w:rsid w:val="00346E31"/>
    <w:rPr>
      <w:rFonts w:ascii="Times New Roman" w:eastAsia="Times New Roman" w:hAnsi="Times New Roman" w:cs="Calibri"/>
      <w:sz w:val="24"/>
      <w:szCs w:val="24"/>
      <w:lang w:eastAsia="ar-SA"/>
    </w:rPr>
  </w:style>
  <w:style w:type="paragraph" w:customStyle="1" w:styleId="Estilo1">
    <w:name w:val="Estilo1"/>
    <w:basedOn w:val="Recuodecorpodetexto"/>
    <w:rsid w:val="00346E31"/>
    <w:pPr>
      <w:keepNext/>
      <w:tabs>
        <w:tab w:val="left" w:pos="-348"/>
      </w:tabs>
      <w:spacing w:after="0"/>
      <w:ind w:left="0"/>
      <w:jc w:val="both"/>
    </w:pPr>
    <w:rPr>
      <w:rFonts w:ascii="Arial" w:hAnsi="Arial"/>
      <w:sz w:val="22"/>
      <w:szCs w:val="20"/>
    </w:rPr>
  </w:style>
  <w:style w:type="paragraph" w:customStyle="1" w:styleId="Recuodecorpodetexto21">
    <w:name w:val="Recuo de corpo de texto 21"/>
    <w:basedOn w:val="Normal"/>
    <w:rsid w:val="00346E31"/>
    <w:pPr>
      <w:suppressAutoHyphens/>
      <w:ind w:left="1134" w:hanging="425"/>
      <w:jc w:val="both"/>
    </w:pPr>
    <w:rPr>
      <w:rFonts w:ascii="Verdana" w:hAnsi="Verdana" w:cs="Calibri"/>
      <w:sz w:val="22"/>
      <w:lang w:eastAsia="ar-SA"/>
    </w:rPr>
  </w:style>
  <w:style w:type="paragraph" w:styleId="Subttulo">
    <w:name w:val="Subtitle"/>
    <w:basedOn w:val="Captulo"/>
    <w:next w:val="Corpodetexto"/>
    <w:link w:val="SubttuloChar"/>
    <w:qFormat/>
    <w:rsid w:val="00346E31"/>
    <w:pPr>
      <w:jc w:val="center"/>
    </w:pPr>
    <w:rPr>
      <w:i/>
      <w:iCs/>
    </w:rPr>
  </w:style>
  <w:style w:type="character" w:customStyle="1" w:styleId="SubttuloChar">
    <w:name w:val="Subtítulo Char"/>
    <w:basedOn w:val="Fontepargpadro"/>
    <w:link w:val="Subttulo"/>
    <w:rsid w:val="00346E31"/>
    <w:rPr>
      <w:rFonts w:ascii="Arial" w:eastAsia="Lucida Sans Unicode" w:hAnsi="Arial" w:cs="Tahoma"/>
      <w:i/>
      <w:iCs/>
      <w:sz w:val="28"/>
      <w:szCs w:val="28"/>
      <w:lang w:eastAsia="ar-SA"/>
    </w:rPr>
  </w:style>
  <w:style w:type="paragraph" w:customStyle="1" w:styleId="Corpodetexto23">
    <w:name w:val="Corpo de texto 23"/>
    <w:basedOn w:val="Normal"/>
    <w:rsid w:val="00346E31"/>
    <w:pPr>
      <w:suppressAutoHyphens/>
      <w:spacing w:after="120" w:line="480" w:lineRule="auto"/>
    </w:pPr>
    <w:rPr>
      <w:rFonts w:cs="Calibri"/>
      <w:lang w:eastAsia="ar-SA"/>
    </w:rPr>
  </w:style>
  <w:style w:type="paragraph" w:customStyle="1" w:styleId="Contedodoquadro">
    <w:name w:val="Conteúdo do quadro"/>
    <w:basedOn w:val="Corpodetexto"/>
    <w:rsid w:val="00346E31"/>
    <w:pPr>
      <w:tabs>
        <w:tab w:val="left" w:pos="540"/>
      </w:tabs>
      <w:suppressAutoHyphens/>
      <w:spacing w:after="0"/>
      <w:jc w:val="both"/>
    </w:pPr>
    <w:rPr>
      <w:rFonts w:ascii="Bookman Old Style" w:hAnsi="Bookman Old Style" w:cs="Calibri"/>
      <w:lang w:eastAsia="ar-SA"/>
    </w:rPr>
  </w:style>
  <w:style w:type="paragraph" w:customStyle="1" w:styleId="Ttulodatabela">
    <w:name w:val="Título da tabela"/>
    <w:basedOn w:val="Contedodatabela"/>
    <w:rsid w:val="00346E31"/>
    <w:pPr>
      <w:widowControl/>
      <w:jc w:val="center"/>
    </w:pPr>
    <w:rPr>
      <w:rFonts w:cs="Calibri"/>
      <w:b/>
      <w:bCs/>
      <w:lang w:eastAsia="ar-SA"/>
    </w:rPr>
  </w:style>
  <w:style w:type="paragraph" w:styleId="Recuodecorpodetexto2">
    <w:name w:val="Body Text Indent 2"/>
    <w:basedOn w:val="Normal"/>
    <w:link w:val="Recuodecorpodetexto2Char"/>
    <w:rsid w:val="00346E31"/>
    <w:pPr>
      <w:suppressAutoHyphens/>
      <w:spacing w:after="120" w:line="480" w:lineRule="auto"/>
      <w:ind w:left="283"/>
    </w:pPr>
    <w:rPr>
      <w:lang w:val="x-none" w:eastAsia="ar-SA"/>
    </w:rPr>
  </w:style>
  <w:style w:type="character" w:customStyle="1" w:styleId="Recuodecorpodetexto2Char">
    <w:name w:val="Recuo de corpo de texto 2 Char"/>
    <w:basedOn w:val="Fontepargpadro"/>
    <w:link w:val="Recuodecorpodetexto2"/>
    <w:rsid w:val="00346E31"/>
    <w:rPr>
      <w:rFonts w:ascii="Times New Roman" w:eastAsia="Times New Roman" w:hAnsi="Times New Roman" w:cs="Times New Roman"/>
      <w:sz w:val="24"/>
      <w:szCs w:val="24"/>
      <w:lang w:val="x-none" w:eastAsia="ar-SA"/>
    </w:rPr>
  </w:style>
  <w:style w:type="paragraph" w:customStyle="1" w:styleId="Corpodetexto24">
    <w:name w:val="Corpo de texto 24"/>
    <w:basedOn w:val="Normal"/>
    <w:rsid w:val="00346E31"/>
    <w:pPr>
      <w:suppressAutoHyphens/>
      <w:spacing w:after="120" w:line="480" w:lineRule="auto"/>
    </w:pPr>
    <w:rPr>
      <w:rFonts w:cs="Calibri"/>
      <w:lang w:eastAsia="ar-SA"/>
    </w:rPr>
  </w:style>
  <w:style w:type="character" w:styleId="Nmerodelinha">
    <w:name w:val="line number"/>
    <w:basedOn w:val="Fontepargpadro"/>
    <w:rsid w:val="00346E31"/>
  </w:style>
  <w:style w:type="paragraph" w:customStyle="1" w:styleId="Estilo2">
    <w:name w:val="Estilo2"/>
    <w:basedOn w:val="Normal"/>
    <w:rsid w:val="00346E31"/>
    <w:pPr>
      <w:ind w:left="2694" w:hanging="284"/>
      <w:jc w:val="both"/>
    </w:pPr>
    <w:rPr>
      <w:snapToGrid w:val="0"/>
      <w:szCs w:val="20"/>
    </w:rPr>
  </w:style>
  <w:style w:type="paragraph" w:customStyle="1" w:styleId="xl88">
    <w:name w:val="xl88"/>
    <w:basedOn w:val="Normal"/>
    <w:rsid w:val="00346E3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pPr>
    <w:rPr>
      <w:b/>
      <w:bCs/>
    </w:rPr>
  </w:style>
  <w:style w:type="paragraph" w:customStyle="1" w:styleId="xl89">
    <w:name w:val="xl89"/>
    <w:basedOn w:val="Normal"/>
    <w:rsid w:val="00346E3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rPr>
      <w:b/>
      <w:bCs/>
    </w:rPr>
  </w:style>
  <w:style w:type="paragraph" w:customStyle="1" w:styleId="xl90">
    <w:name w:val="xl90"/>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1">
    <w:name w:val="xl91"/>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hAnsi="Arial" w:cs="Arial"/>
      <w:color w:val="FF0000"/>
    </w:rPr>
  </w:style>
  <w:style w:type="paragraph" w:customStyle="1" w:styleId="xl92">
    <w:name w:val="xl92"/>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hAnsi="Arial" w:cs="Arial"/>
      <w:color w:val="FF0000"/>
    </w:rPr>
  </w:style>
  <w:style w:type="paragraph" w:customStyle="1" w:styleId="xl93">
    <w:name w:val="xl93"/>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4">
    <w:name w:val="xl94"/>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5">
    <w:name w:val="xl95"/>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96">
    <w:name w:val="xl96"/>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7">
    <w:name w:val="xl97"/>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8">
    <w:name w:val="xl98"/>
    <w:basedOn w:val="Normal"/>
    <w:rsid w:val="00346E3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rPr>
      <w:b/>
      <w:bCs/>
      <w:sz w:val="16"/>
      <w:szCs w:val="16"/>
    </w:rPr>
  </w:style>
  <w:style w:type="paragraph" w:customStyle="1" w:styleId="xl99">
    <w:name w:val="xl99"/>
    <w:basedOn w:val="Normal"/>
    <w:rsid w:val="00346E31"/>
    <w:pPr>
      <w:pBdr>
        <w:top w:val="single" w:sz="4" w:space="0" w:color="auto"/>
        <w:left w:val="single" w:sz="8" w:space="0" w:color="auto"/>
        <w:bottom w:val="single" w:sz="4" w:space="0" w:color="auto"/>
      </w:pBdr>
      <w:spacing w:before="100" w:beforeAutospacing="1" w:after="100" w:afterAutospacing="1"/>
      <w:textAlignment w:val="center"/>
    </w:pPr>
    <w:rPr>
      <w:color w:val="000000"/>
    </w:rPr>
  </w:style>
  <w:style w:type="paragraph" w:customStyle="1" w:styleId="xl100">
    <w:name w:val="xl100"/>
    <w:basedOn w:val="Normal"/>
    <w:rsid w:val="00346E31"/>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rPr>
  </w:style>
  <w:style w:type="paragraph" w:customStyle="1" w:styleId="xl101">
    <w:name w:val="xl101"/>
    <w:basedOn w:val="Normal"/>
    <w:rsid w:val="00346E31"/>
    <w:pPr>
      <w:pBdr>
        <w:top w:val="single" w:sz="8"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2">
    <w:name w:val="xl102"/>
    <w:basedOn w:val="Normal"/>
    <w:rsid w:val="00346E31"/>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03">
    <w:name w:val="xl103"/>
    <w:basedOn w:val="Normal"/>
    <w:rsid w:val="00346E31"/>
    <w:pPr>
      <w:pBdr>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04">
    <w:name w:val="xl104"/>
    <w:basedOn w:val="Normal"/>
    <w:rsid w:val="00346E31"/>
    <w:pPr>
      <w:pBdr>
        <w:bottom w:val="single" w:sz="4" w:space="0" w:color="auto"/>
        <w:right w:val="single" w:sz="4" w:space="0" w:color="auto"/>
      </w:pBdr>
      <w:spacing w:before="100" w:beforeAutospacing="1" w:after="100" w:afterAutospacing="1"/>
      <w:textAlignment w:val="center"/>
    </w:pPr>
    <w:rPr>
      <w:color w:val="000000"/>
    </w:rPr>
  </w:style>
  <w:style w:type="paragraph" w:customStyle="1" w:styleId="xl105">
    <w:name w:val="xl105"/>
    <w:basedOn w:val="Normal"/>
    <w:rsid w:val="00346E3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6">
    <w:name w:val="xl106"/>
    <w:basedOn w:val="Normal"/>
    <w:rsid w:val="00346E31"/>
    <w:pPr>
      <w:pBdr>
        <w:bottom w:val="single" w:sz="4" w:space="0" w:color="auto"/>
        <w:right w:val="single" w:sz="4" w:space="0" w:color="auto"/>
      </w:pBdr>
      <w:spacing w:before="100" w:beforeAutospacing="1" w:after="100" w:afterAutospacing="1"/>
      <w:textAlignment w:val="center"/>
    </w:pPr>
    <w:rPr>
      <w:b/>
      <w:bCs/>
    </w:rPr>
  </w:style>
  <w:style w:type="paragraph" w:customStyle="1" w:styleId="xl107">
    <w:name w:val="xl107"/>
    <w:basedOn w:val="Normal"/>
    <w:rsid w:val="00346E31"/>
    <w:pPr>
      <w:pBdr>
        <w:right w:val="single" w:sz="4" w:space="0" w:color="auto"/>
      </w:pBdr>
      <w:spacing w:before="100" w:beforeAutospacing="1" w:after="100" w:afterAutospacing="1"/>
      <w:textAlignment w:val="center"/>
    </w:pPr>
    <w:rPr>
      <w:b/>
      <w:bCs/>
    </w:rPr>
  </w:style>
  <w:style w:type="paragraph" w:customStyle="1" w:styleId="xl108">
    <w:name w:val="xl108"/>
    <w:basedOn w:val="Normal"/>
    <w:rsid w:val="00346E3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109">
    <w:name w:val="xl109"/>
    <w:basedOn w:val="Normal"/>
    <w:rsid w:val="00346E3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10">
    <w:name w:val="xl110"/>
    <w:basedOn w:val="Normal"/>
    <w:rsid w:val="00346E31"/>
    <w:pPr>
      <w:pBdr>
        <w:top w:val="single" w:sz="8" w:space="0" w:color="auto"/>
        <w:left w:val="single" w:sz="4" w:space="0" w:color="auto"/>
        <w:bottom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11">
    <w:name w:val="xl111"/>
    <w:basedOn w:val="Normal"/>
    <w:rsid w:val="00346E31"/>
    <w:pPr>
      <w:pBdr>
        <w:top w:val="single" w:sz="8" w:space="0" w:color="auto"/>
        <w:bottom w:val="single" w:sz="8" w:space="0" w:color="auto"/>
      </w:pBdr>
      <w:shd w:val="clear" w:color="000000" w:fill="D9D9D9"/>
      <w:spacing w:before="100" w:beforeAutospacing="1" w:after="100" w:afterAutospacing="1"/>
      <w:jc w:val="right"/>
    </w:pPr>
    <w:rPr>
      <w:b/>
      <w:bCs/>
    </w:rPr>
  </w:style>
  <w:style w:type="paragraph" w:customStyle="1" w:styleId="xl112">
    <w:name w:val="xl112"/>
    <w:basedOn w:val="Normal"/>
    <w:rsid w:val="00346E31"/>
    <w:pPr>
      <w:pBdr>
        <w:top w:val="single" w:sz="8" w:space="0" w:color="auto"/>
        <w:bottom w:val="single" w:sz="8" w:space="0" w:color="auto"/>
        <w:right w:val="single" w:sz="8" w:space="0" w:color="auto"/>
      </w:pBdr>
      <w:shd w:val="clear" w:color="000000" w:fill="D9D9D9"/>
      <w:spacing w:before="100" w:beforeAutospacing="1" w:after="100" w:afterAutospacing="1"/>
      <w:jc w:val="right"/>
    </w:pPr>
    <w:rPr>
      <w:b/>
      <w:bCs/>
    </w:rPr>
  </w:style>
  <w:style w:type="paragraph" w:customStyle="1" w:styleId="xl113">
    <w:name w:val="xl113"/>
    <w:basedOn w:val="Normal"/>
    <w:rsid w:val="00346E31"/>
    <w:pPr>
      <w:pBdr>
        <w:top w:val="single" w:sz="4" w:space="0" w:color="auto"/>
        <w:left w:val="single" w:sz="8" w:space="0" w:color="auto"/>
        <w:bottom w:val="single" w:sz="4" w:space="0" w:color="auto"/>
      </w:pBdr>
      <w:spacing w:before="100" w:beforeAutospacing="1" w:after="100" w:afterAutospacing="1"/>
      <w:jc w:val="both"/>
    </w:pPr>
    <w:rPr>
      <w:color w:val="000000"/>
    </w:rPr>
  </w:style>
  <w:style w:type="paragraph" w:customStyle="1" w:styleId="xl114">
    <w:name w:val="xl114"/>
    <w:basedOn w:val="Normal"/>
    <w:rsid w:val="00346E31"/>
    <w:pPr>
      <w:pBdr>
        <w:top w:val="single" w:sz="4" w:space="0" w:color="auto"/>
        <w:bottom w:val="single" w:sz="4" w:space="0" w:color="auto"/>
        <w:right w:val="single" w:sz="4" w:space="0" w:color="auto"/>
      </w:pBdr>
      <w:spacing w:before="100" w:beforeAutospacing="1" w:after="100" w:afterAutospacing="1"/>
      <w:jc w:val="both"/>
    </w:pPr>
    <w:rPr>
      <w:color w:val="000000"/>
    </w:rPr>
  </w:style>
  <w:style w:type="character" w:customStyle="1" w:styleId="CharChar110">
    <w:name w:val="Char Char11"/>
    <w:rsid w:val="00A82746"/>
    <w:rPr>
      <w:rFonts w:ascii="Bookman Old Style" w:eastAsia="Times New Roman" w:hAnsi="Bookman Old Style" w:cs="Times New Roman"/>
      <w:b/>
      <w:bCs/>
      <w:sz w:val="24"/>
      <w:szCs w:val="24"/>
    </w:rPr>
  </w:style>
  <w:style w:type="character" w:customStyle="1" w:styleId="CharChar100">
    <w:name w:val="Char Char10"/>
    <w:rsid w:val="00A82746"/>
    <w:rPr>
      <w:rFonts w:ascii="Bookman Old Style" w:eastAsia="Times New Roman" w:hAnsi="Bookman Old Style" w:cs="Times New Roman"/>
      <w:b/>
      <w:bCs/>
      <w:sz w:val="24"/>
      <w:szCs w:val="24"/>
    </w:rPr>
  </w:style>
  <w:style w:type="character" w:customStyle="1" w:styleId="CharChar90">
    <w:name w:val="Char Char9"/>
    <w:rsid w:val="00A82746"/>
    <w:rPr>
      <w:rFonts w:ascii="Bookman Old Style" w:eastAsia="Times New Roman" w:hAnsi="Bookman Old Style" w:cs="Times New Roman"/>
      <w:i/>
      <w:iCs/>
      <w:sz w:val="24"/>
      <w:szCs w:val="24"/>
    </w:rPr>
  </w:style>
  <w:style w:type="character" w:customStyle="1" w:styleId="CharChar80">
    <w:name w:val="Char Char8"/>
    <w:rsid w:val="00A82746"/>
    <w:rPr>
      <w:rFonts w:ascii="Bookman Old Style" w:eastAsia="Times New Roman" w:hAnsi="Bookman Old Style" w:cs="Times New Roman"/>
      <w:i/>
      <w:iCs/>
      <w:sz w:val="24"/>
      <w:szCs w:val="24"/>
    </w:rPr>
  </w:style>
  <w:style w:type="character" w:customStyle="1" w:styleId="CharChar70">
    <w:name w:val="Char Char7"/>
    <w:rsid w:val="00A82746"/>
    <w:rPr>
      <w:rFonts w:ascii="Bookman Old Style" w:eastAsia="Times New Roman" w:hAnsi="Bookman Old Style" w:cs="Times New Roman"/>
      <w:b/>
      <w:bCs/>
      <w:sz w:val="24"/>
      <w:szCs w:val="24"/>
      <w:u w:val="single"/>
    </w:rPr>
  </w:style>
  <w:style w:type="character" w:customStyle="1" w:styleId="CharChar60">
    <w:name w:val="Char Char6"/>
    <w:rsid w:val="00A82746"/>
    <w:rPr>
      <w:rFonts w:ascii="Verdana" w:eastAsia="Times New Roman" w:hAnsi="Verdana" w:cs="Times New Roman"/>
      <w:b/>
      <w:bCs/>
      <w:sz w:val="20"/>
      <w:szCs w:val="20"/>
    </w:rPr>
  </w:style>
  <w:style w:type="character" w:customStyle="1" w:styleId="CharChar50">
    <w:name w:val="Char Char5"/>
    <w:rsid w:val="00A82746"/>
    <w:rPr>
      <w:rFonts w:ascii="Bookman Old Style" w:eastAsia="Times New Roman" w:hAnsi="Bookman Old Style" w:cs="Times New Roman"/>
      <w:sz w:val="24"/>
      <w:szCs w:val="24"/>
    </w:rPr>
  </w:style>
  <w:style w:type="character" w:customStyle="1" w:styleId="CharChar40">
    <w:name w:val="Char Char4"/>
    <w:rsid w:val="00A82746"/>
    <w:rPr>
      <w:rFonts w:ascii="Times New Roman" w:eastAsia="Times New Roman" w:hAnsi="Times New Roman" w:cs="Times New Roman"/>
      <w:sz w:val="20"/>
      <w:szCs w:val="20"/>
    </w:rPr>
  </w:style>
  <w:style w:type="character" w:customStyle="1" w:styleId="CharChar30">
    <w:name w:val="Char Char3"/>
    <w:rsid w:val="00A82746"/>
    <w:rPr>
      <w:rFonts w:ascii="Times New Roman" w:eastAsia="Times New Roman" w:hAnsi="Times New Roman" w:cs="Times New Roman"/>
      <w:sz w:val="24"/>
      <w:szCs w:val="24"/>
    </w:rPr>
  </w:style>
  <w:style w:type="character" w:customStyle="1" w:styleId="CharChar20">
    <w:name w:val="Char Char2"/>
    <w:rsid w:val="00A82746"/>
    <w:rPr>
      <w:rFonts w:ascii="Times New Roman" w:eastAsia="Times New Roman" w:hAnsi="Times New Roman" w:cs="Times New Roman"/>
      <w:sz w:val="24"/>
      <w:szCs w:val="24"/>
    </w:rPr>
  </w:style>
  <w:style w:type="character" w:customStyle="1" w:styleId="CharChar13">
    <w:name w:val="Char Char1"/>
    <w:rsid w:val="00A82746"/>
    <w:rPr>
      <w:rFonts w:ascii="Times New Roman" w:eastAsia="Times New Roman" w:hAnsi="Times New Roman" w:cs="Times New Roman"/>
      <w:b/>
      <w:sz w:val="24"/>
      <w:szCs w:val="24"/>
      <w:u w:val="single"/>
    </w:rPr>
  </w:style>
  <w:style w:type="character" w:customStyle="1" w:styleId="CharChar0">
    <w:name w:val="Char Char"/>
    <w:rsid w:val="00A82746"/>
    <w:rPr>
      <w:rFonts w:ascii="Times New Roman" w:eastAsia="Times New Roman" w:hAnsi="Times New Roman" w:cs="Times New Roman"/>
      <w:sz w:val="24"/>
      <w:szCs w:val="24"/>
    </w:rPr>
  </w:style>
  <w:style w:type="character" w:customStyle="1" w:styleId="CharChar120">
    <w:name w:val="Char Char12"/>
    <w:rsid w:val="00A82746"/>
    <w:rPr>
      <w:rFonts w:ascii="Bookman Old Style" w:eastAsia="Times New Roman" w:hAnsi="Bookman Old Style" w:cs="Times New Roman"/>
      <w:b/>
      <w:bCs/>
      <w:sz w:val="24"/>
      <w:szCs w:val="24"/>
    </w:rPr>
  </w:style>
  <w:style w:type="paragraph" w:styleId="Cabealhodamensagem">
    <w:name w:val="Message Header"/>
    <w:basedOn w:val="Normal"/>
    <w:link w:val="CabealhodamensagemChar"/>
    <w:rsid w:val="00A8274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CabealhodamensagemChar">
    <w:name w:val="Cabeçalho da mensagem Char"/>
    <w:basedOn w:val="Fontepargpadro"/>
    <w:link w:val="Cabealhodamensagem"/>
    <w:rsid w:val="00A82746"/>
    <w:rPr>
      <w:rFonts w:ascii="Arial" w:eastAsia="Times New Roman" w:hAnsi="Arial" w:cs="Arial"/>
      <w:sz w:val="24"/>
      <w:szCs w:val="24"/>
      <w:shd w:val="pct20" w:color="auto" w:fill="auto"/>
      <w:lang w:eastAsia="pt-BR"/>
    </w:rPr>
  </w:style>
  <w:style w:type="paragraph" w:customStyle="1" w:styleId="PargrafodaLista1">
    <w:name w:val="Parágrafo da Lista1"/>
    <w:basedOn w:val="Normal"/>
    <w:qFormat/>
    <w:rsid w:val="00A82746"/>
    <w:pPr>
      <w:spacing w:after="200" w:line="100" w:lineRule="atLeast"/>
      <w:ind w:left="720"/>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3AD1"/>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B53AD1"/>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B53AD1"/>
    <w:pPr>
      <w:keepNext/>
      <w:jc w:val="both"/>
      <w:outlineLvl w:val="1"/>
    </w:pPr>
    <w:rPr>
      <w:rFonts w:ascii="Footlight MT Light" w:hAnsi="Footlight MT Light"/>
      <w:b/>
      <w:szCs w:val="20"/>
    </w:rPr>
  </w:style>
  <w:style w:type="paragraph" w:styleId="Ttulo3">
    <w:name w:val="heading 3"/>
    <w:basedOn w:val="Normal"/>
    <w:next w:val="Normal"/>
    <w:link w:val="Ttulo3Char"/>
    <w:unhideWhenUsed/>
    <w:qFormat/>
    <w:rsid w:val="00B53AD1"/>
    <w:pPr>
      <w:keepNext/>
      <w:keepLines/>
      <w:spacing w:before="200"/>
      <w:outlineLvl w:val="2"/>
    </w:pPr>
    <w:rPr>
      <w:rFonts w:ascii="Cambria" w:hAnsi="Cambria"/>
      <w:b/>
      <w:bCs/>
      <w:color w:val="4F81BD"/>
    </w:rPr>
  </w:style>
  <w:style w:type="paragraph" w:styleId="Ttulo4">
    <w:name w:val="heading 4"/>
    <w:basedOn w:val="Normal"/>
    <w:next w:val="Normal"/>
    <w:link w:val="Ttulo4Char"/>
    <w:qFormat/>
    <w:rsid w:val="00B53AD1"/>
    <w:pPr>
      <w:keepNext/>
      <w:spacing w:before="240" w:after="60"/>
      <w:outlineLvl w:val="3"/>
    </w:pPr>
    <w:rPr>
      <w:b/>
      <w:bCs/>
      <w:sz w:val="28"/>
      <w:szCs w:val="28"/>
    </w:rPr>
  </w:style>
  <w:style w:type="paragraph" w:styleId="Ttulo5">
    <w:name w:val="heading 5"/>
    <w:basedOn w:val="Normal"/>
    <w:next w:val="Normal"/>
    <w:link w:val="Ttulo5Char"/>
    <w:unhideWhenUsed/>
    <w:qFormat/>
    <w:rsid w:val="00B53AD1"/>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qFormat/>
    <w:rsid w:val="00346E31"/>
    <w:pPr>
      <w:keepNext/>
      <w:numPr>
        <w:ilvl w:val="5"/>
        <w:numId w:val="1"/>
      </w:numPr>
      <w:tabs>
        <w:tab w:val="left" w:pos="540"/>
      </w:tabs>
      <w:suppressAutoHyphens/>
      <w:jc w:val="center"/>
      <w:outlineLvl w:val="5"/>
    </w:pPr>
    <w:rPr>
      <w:rFonts w:ascii="Verdana" w:hAnsi="Verdana" w:cs="Calibri"/>
      <w:b/>
      <w:bCs/>
      <w:sz w:val="20"/>
      <w:szCs w:val="20"/>
      <w:lang w:eastAsia="ar-SA"/>
    </w:rPr>
  </w:style>
  <w:style w:type="paragraph" w:styleId="Ttulo9">
    <w:name w:val="heading 9"/>
    <w:basedOn w:val="Normal"/>
    <w:next w:val="Normal"/>
    <w:link w:val="Ttulo9Char"/>
    <w:qFormat/>
    <w:rsid w:val="00B53AD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B53AD1"/>
    <w:rPr>
      <w:rFonts w:ascii="Arial" w:eastAsia="Times New Roman" w:hAnsi="Arial" w:cs="Arial"/>
      <w:sz w:val="32"/>
      <w:szCs w:val="24"/>
      <w:lang w:eastAsia="pt-BR"/>
    </w:rPr>
  </w:style>
  <w:style w:type="character" w:customStyle="1" w:styleId="Ttulo2Char">
    <w:name w:val="Título 2 Char"/>
    <w:basedOn w:val="Fontepargpadro"/>
    <w:link w:val="Ttulo2"/>
    <w:rsid w:val="00B53AD1"/>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B53AD1"/>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B53AD1"/>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B53AD1"/>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rsid w:val="00B53AD1"/>
    <w:rPr>
      <w:rFonts w:ascii="Arial" w:eastAsia="Times New Roman" w:hAnsi="Arial" w:cs="Arial"/>
      <w:lang w:eastAsia="pt-BR"/>
    </w:rPr>
  </w:style>
  <w:style w:type="paragraph" w:customStyle="1" w:styleId="ParagraphStyle">
    <w:name w:val="Paragraph Style"/>
    <w:rsid w:val="00B53AD1"/>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B53AD1"/>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B53AD1"/>
    <w:rPr>
      <w:position w:val="8"/>
      <w:sz w:val="16"/>
    </w:rPr>
  </w:style>
  <w:style w:type="character" w:customStyle="1" w:styleId="Subscrito">
    <w:name w:val="Subscrito"/>
    <w:uiPriority w:val="99"/>
    <w:rsid w:val="00B53AD1"/>
    <w:rPr>
      <w:position w:val="-8"/>
      <w:sz w:val="16"/>
    </w:rPr>
  </w:style>
  <w:style w:type="character" w:customStyle="1" w:styleId="Tag">
    <w:name w:val="Tag"/>
    <w:uiPriority w:val="99"/>
    <w:rsid w:val="00B53AD1"/>
    <w:rPr>
      <w:sz w:val="20"/>
      <w:shd w:val="clear" w:color="auto" w:fill="FFFFFF"/>
    </w:rPr>
  </w:style>
  <w:style w:type="paragraph" w:customStyle="1" w:styleId="Contedodatabela">
    <w:name w:val="Conteúdo da tabela"/>
    <w:basedOn w:val="Normal"/>
    <w:rsid w:val="00B53AD1"/>
    <w:pPr>
      <w:widowControl w:val="0"/>
      <w:suppressLineNumbers/>
      <w:suppressAutoHyphens/>
    </w:pPr>
  </w:style>
  <w:style w:type="table" w:styleId="Tabelacomgrade">
    <w:name w:val="Table Grid"/>
    <w:basedOn w:val="Tabelanormal"/>
    <w:uiPriority w:val="59"/>
    <w:rsid w:val="00B53AD1"/>
    <w:pPr>
      <w:spacing w:after="0" w:line="240" w:lineRule="auto"/>
    </w:pPr>
    <w:rPr>
      <w:rFonts w:ascii="Times New Roman" w:eastAsia="Times New Roman" w:hAnsi="Times New Roman" w:cs="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B53AD1"/>
    <w:pPr>
      <w:tabs>
        <w:tab w:val="center" w:pos="4252"/>
        <w:tab w:val="right" w:pos="8504"/>
      </w:tabs>
    </w:pPr>
  </w:style>
  <w:style w:type="character" w:customStyle="1" w:styleId="CabealhoChar">
    <w:name w:val="Cabeçalho Char"/>
    <w:basedOn w:val="Fontepargpadro"/>
    <w:link w:val="Cabealho"/>
    <w:uiPriority w:val="99"/>
    <w:rsid w:val="00B53AD1"/>
    <w:rPr>
      <w:rFonts w:ascii="Times New Roman" w:eastAsia="Times New Roman" w:hAnsi="Times New Roman" w:cs="Times New Roman"/>
      <w:sz w:val="24"/>
      <w:szCs w:val="24"/>
      <w:lang w:eastAsia="pt-BR"/>
    </w:rPr>
  </w:style>
  <w:style w:type="paragraph" w:styleId="Rodap">
    <w:name w:val="footer"/>
    <w:basedOn w:val="Normal"/>
    <w:link w:val="RodapChar"/>
    <w:uiPriority w:val="99"/>
    <w:rsid w:val="00B53AD1"/>
    <w:pPr>
      <w:tabs>
        <w:tab w:val="center" w:pos="4252"/>
        <w:tab w:val="right" w:pos="8504"/>
      </w:tabs>
    </w:pPr>
  </w:style>
  <w:style w:type="character" w:customStyle="1" w:styleId="RodapChar">
    <w:name w:val="Rodapé Char"/>
    <w:basedOn w:val="Fontepargpadro"/>
    <w:link w:val="Rodap"/>
    <w:uiPriority w:val="99"/>
    <w:rsid w:val="00B53AD1"/>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B53AD1"/>
    <w:rPr>
      <w:rFonts w:ascii="Segoe UI" w:hAnsi="Segoe UI" w:cs="Segoe UI"/>
      <w:sz w:val="18"/>
      <w:szCs w:val="18"/>
    </w:rPr>
  </w:style>
  <w:style w:type="character" w:customStyle="1" w:styleId="TextodebaloChar">
    <w:name w:val="Texto de balão Char"/>
    <w:basedOn w:val="Fontepargpadro"/>
    <w:link w:val="Textodebalo"/>
    <w:uiPriority w:val="99"/>
    <w:rsid w:val="00B53AD1"/>
    <w:rPr>
      <w:rFonts w:ascii="Segoe UI" w:eastAsia="Times New Roman" w:hAnsi="Segoe UI" w:cs="Segoe UI"/>
      <w:sz w:val="18"/>
      <w:szCs w:val="18"/>
      <w:lang w:eastAsia="pt-BR"/>
    </w:rPr>
  </w:style>
  <w:style w:type="character" w:styleId="Hyperlink">
    <w:name w:val="Hyperlink"/>
    <w:basedOn w:val="Fontepargpadro"/>
    <w:uiPriority w:val="99"/>
    <w:unhideWhenUsed/>
    <w:rsid w:val="00B53AD1"/>
    <w:rPr>
      <w:rFonts w:cs="Times New Roman"/>
      <w:color w:val="0000FF"/>
      <w:u w:val="single"/>
    </w:rPr>
  </w:style>
  <w:style w:type="character" w:styleId="HiperlinkVisitado">
    <w:name w:val="FollowedHyperlink"/>
    <w:basedOn w:val="Fontepargpadro"/>
    <w:uiPriority w:val="99"/>
    <w:unhideWhenUsed/>
    <w:rsid w:val="00B53AD1"/>
    <w:rPr>
      <w:rFonts w:cs="Times New Roman"/>
      <w:color w:val="800080"/>
      <w:u w:val="single"/>
    </w:rPr>
  </w:style>
  <w:style w:type="paragraph" w:customStyle="1" w:styleId="xl65">
    <w:name w:val="xl65"/>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B53AD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B53AD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B53AD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B53AD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B53AD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B53AD1"/>
    <w:pPr>
      <w:spacing w:before="100" w:beforeAutospacing="1" w:after="100" w:afterAutospacing="1"/>
      <w:textAlignment w:val="top"/>
    </w:pPr>
    <w:rPr>
      <w:rFonts w:ascii="Arial" w:hAnsi="Arial" w:cs="Arial"/>
    </w:rPr>
  </w:style>
  <w:style w:type="paragraph" w:customStyle="1" w:styleId="xl64">
    <w:name w:val="xl64"/>
    <w:basedOn w:val="Normal"/>
    <w:rsid w:val="00B53AD1"/>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B53AD1"/>
    <w:pPr>
      <w:jc w:val="both"/>
    </w:pPr>
    <w:rPr>
      <w:szCs w:val="20"/>
    </w:rPr>
  </w:style>
  <w:style w:type="character" w:customStyle="1" w:styleId="Corpodetexto2Char">
    <w:name w:val="Corpo de texto 2 Char"/>
    <w:basedOn w:val="Fontepargpadro"/>
    <w:link w:val="Corpodetexto2"/>
    <w:rsid w:val="00B53AD1"/>
    <w:rPr>
      <w:rFonts w:ascii="Times New Roman" w:eastAsia="Times New Roman" w:hAnsi="Times New Roman" w:cs="Times New Roman"/>
      <w:sz w:val="24"/>
      <w:szCs w:val="20"/>
      <w:lang w:eastAsia="pt-BR"/>
    </w:rPr>
  </w:style>
  <w:style w:type="paragraph" w:styleId="Lista">
    <w:name w:val="List"/>
    <w:basedOn w:val="Normal"/>
    <w:rsid w:val="00B53AD1"/>
    <w:pPr>
      <w:numPr>
        <w:ilvl w:val="6"/>
        <w:numId w:val="2"/>
      </w:numPr>
      <w:spacing w:after="120"/>
      <w:jc w:val="both"/>
    </w:pPr>
    <w:rPr>
      <w:rFonts w:ascii="Arial" w:hAnsi="Arial"/>
      <w:sz w:val="22"/>
      <w:szCs w:val="20"/>
    </w:rPr>
  </w:style>
  <w:style w:type="paragraph" w:styleId="Lista2">
    <w:name w:val="List 2"/>
    <w:basedOn w:val="Normal"/>
    <w:rsid w:val="00B53AD1"/>
    <w:pPr>
      <w:numPr>
        <w:ilvl w:val="7"/>
        <w:numId w:val="2"/>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rsid w:val="00B53AD1"/>
    <w:rPr>
      <w:sz w:val="16"/>
      <w:szCs w:val="16"/>
    </w:rPr>
  </w:style>
  <w:style w:type="paragraph" w:styleId="Corpodetexto3">
    <w:name w:val="Body Text 3"/>
    <w:basedOn w:val="Normal"/>
    <w:link w:val="Corpodetexto3Char"/>
    <w:unhideWhenUsed/>
    <w:rsid w:val="00B53AD1"/>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uiPriority w:val="99"/>
    <w:semiHidden/>
    <w:rsid w:val="00B53AD1"/>
    <w:rPr>
      <w:rFonts w:ascii="Times New Roman" w:eastAsia="Times New Roman" w:hAnsi="Times New Roman" w:cs="Times New Roman"/>
      <w:sz w:val="16"/>
      <w:szCs w:val="16"/>
      <w:lang w:eastAsia="pt-BR"/>
    </w:rPr>
  </w:style>
  <w:style w:type="paragraph" w:styleId="Corpodetexto">
    <w:name w:val="Body Text"/>
    <w:basedOn w:val="Normal"/>
    <w:link w:val="CorpodetextoChar"/>
    <w:unhideWhenUsed/>
    <w:rsid w:val="00B53AD1"/>
    <w:pPr>
      <w:spacing w:after="120"/>
    </w:pPr>
  </w:style>
  <w:style w:type="character" w:customStyle="1" w:styleId="CorpodetextoChar">
    <w:name w:val="Corpo de texto Char"/>
    <w:basedOn w:val="Fontepargpadro"/>
    <w:link w:val="Corpodetexto"/>
    <w:rsid w:val="00B53AD1"/>
    <w:rPr>
      <w:rFonts w:ascii="Times New Roman" w:eastAsia="Times New Roman" w:hAnsi="Times New Roman" w:cs="Times New Roman"/>
      <w:sz w:val="24"/>
      <w:szCs w:val="24"/>
      <w:lang w:eastAsia="pt-BR"/>
    </w:rPr>
  </w:style>
  <w:style w:type="paragraph" w:styleId="NormalWeb">
    <w:name w:val="Normal (Web)"/>
    <w:basedOn w:val="Normal"/>
    <w:qFormat/>
    <w:rsid w:val="00B53AD1"/>
    <w:pPr>
      <w:spacing w:before="100" w:beforeAutospacing="1" w:after="100" w:afterAutospacing="1"/>
    </w:pPr>
    <w:rPr>
      <w:rFonts w:ascii="Verdana" w:hAnsi="Verdana"/>
    </w:rPr>
  </w:style>
  <w:style w:type="paragraph" w:styleId="Commarcadores">
    <w:name w:val="List Bullet"/>
    <w:basedOn w:val="Normal"/>
    <w:autoRedefine/>
    <w:rsid w:val="00B53AD1"/>
    <w:pPr>
      <w:jc w:val="both"/>
    </w:pPr>
    <w:rPr>
      <w:rFonts w:ascii="Arial" w:hAnsi="Arial" w:cs="Arial"/>
      <w:bCs/>
      <w:snapToGrid w:val="0"/>
      <w:szCs w:val="20"/>
    </w:rPr>
  </w:style>
  <w:style w:type="paragraph" w:customStyle="1" w:styleId="Corpodetexto1">
    <w:name w:val="Corpo de texto1"/>
    <w:rsid w:val="00B53AD1"/>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34"/>
    <w:qFormat/>
    <w:rsid w:val="00B53AD1"/>
    <w:pPr>
      <w:ind w:left="720"/>
      <w:contextualSpacing/>
    </w:pPr>
  </w:style>
  <w:style w:type="character" w:customStyle="1" w:styleId="Recuodecorpodetexto3Char">
    <w:name w:val="Recuo de corpo de texto 3 Char"/>
    <w:basedOn w:val="Fontepargpadro"/>
    <w:link w:val="Recuodecorpodetexto3"/>
    <w:uiPriority w:val="99"/>
    <w:semiHidden/>
    <w:rsid w:val="00B53AD1"/>
    <w:rPr>
      <w:sz w:val="16"/>
      <w:szCs w:val="16"/>
    </w:rPr>
  </w:style>
  <w:style w:type="paragraph" w:styleId="Recuodecorpodetexto3">
    <w:name w:val="Body Text Indent 3"/>
    <w:basedOn w:val="Normal"/>
    <w:link w:val="Recuodecorpodetexto3Char"/>
    <w:uiPriority w:val="99"/>
    <w:semiHidden/>
    <w:unhideWhenUsed/>
    <w:rsid w:val="00B53AD1"/>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uiPriority w:val="99"/>
    <w:semiHidden/>
    <w:rsid w:val="00B53AD1"/>
    <w:rPr>
      <w:rFonts w:ascii="Times New Roman" w:eastAsia="Times New Roman" w:hAnsi="Times New Roman" w:cs="Times New Roman"/>
      <w:sz w:val="16"/>
      <w:szCs w:val="16"/>
      <w:lang w:eastAsia="pt-BR"/>
    </w:rPr>
  </w:style>
  <w:style w:type="paragraph" w:styleId="Ttulo">
    <w:name w:val="Title"/>
    <w:basedOn w:val="Normal"/>
    <w:link w:val="TtuloChar"/>
    <w:qFormat/>
    <w:rsid w:val="00B53AD1"/>
    <w:pPr>
      <w:jc w:val="center"/>
    </w:pPr>
    <w:rPr>
      <w:b/>
      <w:bCs/>
    </w:rPr>
  </w:style>
  <w:style w:type="character" w:customStyle="1" w:styleId="TtuloChar">
    <w:name w:val="Título Char"/>
    <w:basedOn w:val="Fontepargpadro"/>
    <w:link w:val="Ttulo"/>
    <w:rsid w:val="00B53AD1"/>
    <w:rPr>
      <w:rFonts w:ascii="Times New Roman" w:eastAsia="Times New Roman" w:hAnsi="Times New Roman" w:cs="Times New Roman"/>
      <w:b/>
      <w:bCs/>
      <w:sz w:val="24"/>
      <w:szCs w:val="24"/>
      <w:lang w:eastAsia="pt-BR"/>
    </w:rPr>
  </w:style>
  <w:style w:type="character" w:styleId="Forte">
    <w:name w:val="Strong"/>
    <w:qFormat/>
    <w:rsid w:val="00B53AD1"/>
    <w:rPr>
      <w:b/>
      <w:bCs/>
    </w:rPr>
  </w:style>
  <w:style w:type="paragraph" w:customStyle="1" w:styleId="xl77">
    <w:name w:val="xl77"/>
    <w:basedOn w:val="Normal"/>
    <w:rsid w:val="00B53AD1"/>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B53AD1"/>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B53AD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B53AD1"/>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B53AD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B53AD1"/>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B53AD1"/>
    <w:pPr>
      <w:spacing w:before="100" w:after="100"/>
      <w:ind w:left="360" w:right="360"/>
    </w:pPr>
    <w:rPr>
      <w:snapToGrid w:val="0"/>
      <w:szCs w:val="20"/>
    </w:rPr>
  </w:style>
  <w:style w:type="character" w:customStyle="1" w:styleId="apple-converted-space">
    <w:name w:val="apple-converted-space"/>
    <w:basedOn w:val="Fontepargpadro"/>
    <w:rsid w:val="00B53AD1"/>
  </w:style>
  <w:style w:type="character" w:customStyle="1" w:styleId="WW8Num7z0">
    <w:name w:val="WW8Num7z0"/>
    <w:rsid w:val="00A20F32"/>
    <w:rPr>
      <w:rFonts w:ascii="Times New Roman" w:hAnsi="Times New Roman"/>
      <w:b w:val="0"/>
      <w:i w:val="0"/>
      <w:sz w:val="22"/>
      <w:u w:val="none"/>
    </w:rPr>
  </w:style>
  <w:style w:type="character" w:customStyle="1" w:styleId="WW8Num6z2">
    <w:name w:val="WW8Num6z2"/>
    <w:rsid w:val="00C105FB"/>
    <w:rPr>
      <w:rFonts w:ascii="Symbol" w:hAnsi="Symbol" w:cs="Times New Roman"/>
    </w:rPr>
  </w:style>
  <w:style w:type="character" w:customStyle="1" w:styleId="Ttulo6Char">
    <w:name w:val="Título 6 Char"/>
    <w:basedOn w:val="Fontepargpadro"/>
    <w:link w:val="Ttulo6"/>
    <w:rsid w:val="00346E31"/>
    <w:rPr>
      <w:rFonts w:ascii="Verdana" w:eastAsia="Times New Roman" w:hAnsi="Verdana" w:cs="Calibri"/>
      <w:b/>
      <w:bCs/>
      <w:sz w:val="20"/>
      <w:szCs w:val="20"/>
      <w:lang w:eastAsia="ar-SA"/>
    </w:rPr>
  </w:style>
  <w:style w:type="character" w:customStyle="1" w:styleId="WW8Num4z0">
    <w:name w:val="WW8Num4z0"/>
    <w:rsid w:val="00346E31"/>
    <w:rPr>
      <w:rFonts w:ascii="Symbol" w:hAnsi="Symbol"/>
    </w:rPr>
  </w:style>
  <w:style w:type="character" w:customStyle="1" w:styleId="WW8Num6z0">
    <w:name w:val="WW8Num6z0"/>
    <w:rsid w:val="00346E31"/>
    <w:rPr>
      <w:rFonts w:ascii="Symbol" w:hAnsi="Symbol"/>
    </w:rPr>
  </w:style>
  <w:style w:type="character" w:customStyle="1" w:styleId="WW8Num8z0">
    <w:name w:val="WW8Num8z0"/>
    <w:rsid w:val="00346E31"/>
    <w:rPr>
      <w:rFonts w:ascii="Symbol" w:hAnsi="Symbol"/>
    </w:rPr>
  </w:style>
  <w:style w:type="character" w:customStyle="1" w:styleId="WW8Num9z0">
    <w:name w:val="WW8Num9z0"/>
    <w:rsid w:val="00346E31"/>
    <w:rPr>
      <w:rFonts w:ascii="Symbol" w:hAnsi="Symbol"/>
    </w:rPr>
  </w:style>
  <w:style w:type="character" w:customStyle="1" w:styleId="Absatz-Standardschriftart">
    <w:name w:val="Absatz-Standardschriftart"/>
    <w:rsid w:val="00346E31"/>
  </w:style>
  <w:style w:type="character" w:customStyle="1" w:styleId="WW-Absatz-Standardschriftart">
    <w:name w:val="WW-Absatz-Standardschriftart"/>
    <w:rsid w:val="00346E31"/>
  </w:style>
  <w:style w:type="character" w:customStyle="1" w:styleId="WW8Num13z1">
    <w:name w:val="WW8Num13z1"/>
    <w:rsid w:val="00346E31"/>
    <w:rPr>
      <w:rFonts w:ascii="Symbol" w:hAnsi="Symbol"/>
    </w:rPr>
  </w:style>
  <w:style w:type="character" w:customStyle="1" w:styleId="WW8Num15z2">
    <w:name w:val="WW8Num15z2"/>
    <w:rsid w:val="00346E31"/>
    <w:rPr>
      <w:rFonts w:ascii="Symbol" w:hAnsi="Symbol" w:cs="Times New Roman"/>
    </w:rPr>
  </w:style>
  <w:style w:type="character" w:customStyle="1" w:styleId="WW8Num16z2">
    <w:name w:val="WW8Num16z2"/>
    <w:rsid w:val="00346E31"/>
    <w:rPr>
      <w:rFonts w:ascii="Symbol" w:hAnsi="Symbol" w:cs="Times New Roman"/>
    </w:rPr>
  </w:style>
  <w:style w:type="character" w:customStyle="1" w:styleId="WW8Num18z1">
    <w:name w:val="WW8Num18z1"/>
    <w:rsid w:val="00346E31"/>
    <w:rPr>
      <w:rFonts w:ascii="Symbol" w:hAnsi="Symbol"/>
    </w:rPr>
  </w:style>
  <w:style w:type="character" w:customStyle="1" w:styleId="WW8Num19z2">
    <w:name w:val="WW8Num19z2"/>
    <w:rsid w:val="00346E31"/>
    <w:rPr>
      <w:rFonts w:ascii="Symbol" w:hAnsi="Symbol" w:cs="Times New Roman"/>
    </w:rPr>
  </w:style>
  <w:style w:type="character" w:customStyle="1" w:styleId="WW8Num20z2">
    <w:name w:val="WW8Num20z2"/>
    <w:rsid w:val="00346E31"/>
    <w:rPr>
      <w:rFonts w:ascii="Symbol" w:hAnsi="Symbol" w:cs="Times New Roman"/>
    </w:rPr>
  </w:style>
  <w:style w:type="character" w:customStyle="1" w:styleId="WW8Num21z2">
    <w:name w:val="WW8Num21z2"/>
    <w:rsid w:val="00346E31"/>
    <w:rPr>
      <w:rFonts w:ascii="Symbol" w:hAnsi="Symbol" w:cs="Times New Roman"/>
    </w:rPr>
  </w:style>
  <w:style w:type="character" w:customStyle="1" w:styleId="WW8Num26z0">
    <w:name w:val="WW8Num26z0"/>
    <w:rsid w:val="00346E31"/>
    <w:rPr>
      <w:rFonts w:ascii="Symbol" w:hAnsi="Symbol"/>
    </w:rPr>
  </w:style>
  <w:style w:type="character" w:customStyle="1" w:styleId="WW8Num26z1">
    <w:name w:val="WW8Num26z1"/>
    <w:rsid w:val="00346E31"/>
    <w:rPr>
      <w:rFonts w:ascii="Courier New" w:hAnsi="Courier New" w:cs="Courier New"/>
    </w:rPr>
  </w:style>
  <w:style w:type="character" w:customStyle="1" w:styleId="WW8Num26z2">
    <w:name w:val="WW8Num26z2"/>
    <w:rsid w:val="00346E31"/>
    <w:rPr>
      <w:rFonts w:ascii="Wingdings" w:hAnsi="Wingdings"/>
    </w:rPr>
  </w:style>
  <w:style w:type="character" w:customStyle="1" w:styleId="Fontepargpadro1">
    <w:name w:val="Fonte parág. padrão1"/>
    <w:rsid w:val="00346E31"/>
  </w:style>
  <w:style w:type="character" w:customStyle="1" w:styleId="CharChar11">
    <w:name w:val="Char Char11"/>
    <w:rsid w:val="00346E31"/>
    <w:rPr>
      <w:rFonts w:ascii="Bookman Old Style" w:eastAsia="Times New Roman" w:hAnsi="Bookman Old Style" w:cs="Times New Roman"/>
      <w:b/>
      <w:bCs/>
      <w:sz w:val="24"/>
      <w:szCs w:val="24"/>
    </w:rPr>
  </w:style>
  <w:style w:type="character" w:customStyle="1" w:styleId="CharChar10">
    <w:name w:val="Char Char10"/>
    <w:rsid w:val="00346E31"/>
    <w:rPr>
      <w:rFonts w:ascii="Bookman Old Style" w:eastAsia="Times New Roman" w:hAnsi="Bookman Old Style" w:cs="Times New Roman"/>
      <w:b/>
      <w:bCs/>
      <w:sz w:val="24"/>
      <w:szCs w:val="24"/>
    </w:rPr>
  </w:style>
  <w:style w:type="character" w:customStyle="1" w:styleId="CharChar9">
    <w:name w:val="Char Char9"/>
    <w:rsid w:val="00346E31"/>
    <w:rPr>
      <w:rFonts w:ascii="Bookman Old Style" w:eastAsia="Times New Roman" w:hAnsi="Bookman Old Style" w:cs="Times New Roman"/>
      <w:i/>
      <w:iCs/>
      <w:sz w:val="24"/>
      <w:szCs w:val="24"/>
    </w:rPr>
  </w:style>
  <w:style w:type="character" w:customStyle="1" w:styleId="CharChar8">
    <w:name w:val="Char Char8"/>
    <w:rsid w:val="00346E31"/>
    <w:rPr>
      <w:rFonts w:ascii="Bookman Old Style" w:eastAsia="Times New Roman" w:hAnsi="Bookman Old Style" w:cs="Times New Roman"/>
      <w:i/>
      <w:iCs/>
      <w:sz w:val="24"/>
      <w:szCs w:val="24"/>
    </w:rPr>
  </w:style>
  <w:style w:type="character" w:customStyle="1" w:styleId="CharChar7">
    <w:name w:val="Char Char7"/>
    <w:rsid w:val="00346E31"/>
    <w:rPr>
      <w:rFonts w:ascii="Bookman Old Style" w:eastAsia="Times New Roman" w:hAnsi="Bookman Old Style" w:cs="Times New Roman"/>
      <w:b/>
      <w:bCs/>
      <w:sz w:val="24"/>
      <w:szCs w:val="24"/>
      <w:u w:val="single"/>
    </w:rPr>
  </w:style>
  <w:style w:type="character" w:customStyle="1" w:styleId="CharChar6">
    <w:name w:val="Char Char6"/>
    <w:rsid w:val="00346E31"/>
    <w:rPr>
      <w:rFonts w:ascii="Verdana" w:eastAsia="Times New Roman" w:hAnsi="Verdana" w:cs="Times New Roman"/>
      <w:b/>
      <w:bCs/>
      <w:sz w:val="20"/>
      <w:szCs w:val="20"/>
    </w:rPr>
  </w:style>
  <w:style w:type="character" w:customStyle="1" w:styleId="CharChar5">
    <w:name w:val="Char Char5"/>
    <w:rsid w:val="00346E31"/>
    <w:rPr>
      <w:rFonts w:ascii="Bookman Old Style" w:eastAsia="Times New Roman" w:hAnsi="Bookman Old Style" w:cs="Times New Roman"/>
      <w:sz w:val="24"/>
      <w:szCs w:val="24"/>
    </w:rPr>
  </w:style>
  <w:style w:type="character" w:customStyle="1" w:styleId="CharChar4">
    <w:name w:val="Char Char4"/>
    <w:rsid w:val="00346E31"/>
    <w:rPr>
      <w:rFonts w:ascii="Times New Roman" w:eastAsia="Times New Roman" w:hAnsi="Times New Roman" w:cs="Times New Roman"/>
      <w:sz w:val="20"/>
      <w:szCs w:val="20"/>
    </w:rPr>
  </w:style>
  <w:style w:type="character" w:customStyle="1" w:styleId="CharChar3">
    <w:name w:val="Char Char3"/>
    <w:rsid w:val="00346E31"/>
    <w:rPr>
      <w:rFonts w:ascii="Times New Roman" w:eastAsia="Times New Roman" w:hAnsi="Times New Roman" w:cs="Times New Roman"/>
      <w:sz w:val="24"/>
      <w:szCs w:val="24"/>
    </w:rPr>
  </w:style>
  <w:style w:type="character" w:customStyle="1" w:styleId="CharChar2">
    <w:name w:val="Char Char2"/>
    <w:rsid w:val="00346E31"/>
    <w:rPr>
      <w:rFonts w:ascii="Times New Roman" w:eastAsia="Times New Roman" w:hAnsi="Times New Roman" w:cs="Times New Roman"/>
      <w:sz w:val="24"/>
      <w:szCs w:val="24"/>
    </w:rPr>
  </w:style>
  <w:style w:type="character" w:customStyle="1" w:styleId="CharChar1">
    <w:name w:val="Char Char1"/>
    <w:rsid w:val="00346E31"/>
    <w:rPr>
      <w:rFonts w:ascii="Times New Roman" w:eastAsia="Times New Roman" w:hAnsi="Times New Roman" w:cs="Times New Roman"/>
      <w:b/>
      <w:sz w:val="24"/>
      <w:szCs w:val="24"/>
      <w:u w:val="single"/>
    </w:rPr>
  </w:style>
  <w:style w:type="character" w:customStyle="1" w:styleId="CharChar">
    <w:name w:val="Char Char"/>
    <w:rsid w:val="00346E31"/>
    <w:rPr>
      <w:rFonts w:ascii="Times New Roman" w:eastAsia="Times New Roman" w:hAnsi="Times New Roman" w:cs="Times New Roman"/>
      <w:sz w:val="24"/>
      <w:szCs w:val="24"/>
    </w:rPr>
  </w:style>
  <w:style w:type="character" w:customStyle="1" w:styleId="CharChar12">
    <w:name w:val="Char Char12"/>
    <w:rsid w:val="00346E31"/>
    <w:rPr>
      <w:rFonts w:ascii="Bookman Old Style" w:eastAsia="Times New Roman" w:hAnsi="Bookman Old Style" w:cs="Times New Roman"/>
      <w:b/>
      <w:bCs/>
      <w:sz w:val="24"/>
      <w:szCs w:val="24"/>
    </w:rPr>
  </w:style>
  <w:style w:type="character" w:customStyle="1" w:styleId="Smbolosdenumerao">
    <w:name w:val="Símbolos de numeração"/>
    <w:rsid w:val="00346E31"/>
  </w:style>
  <w:style w:type="paragraph" w:customStyle="1" w:styleId="Captulo">
    <w:name w:val="Capítulo"/>
    <w:basedOn w:val="Normal"/>
    <w:next w:val="Corpodetexto"/>
    <w:rsid w:val="00346E31"/>
    <w:pPr>
      <w:keepNext/>
      <w:suppressAutoHyphens/>
      <w:spacing w:before="240" w:after="120"/>
    </w:pPr>
    <w:rPr>
      <w:rFonts w:ascii="Arial" w:eastAsia="Lucida Sans Unicode" w:hAnsi="Arial" w:cs="Tahoma"/>
      <w:sz w:val="28"/>
      <w:szCs w:val="28"/>
      <w:lang w:eastAsia="ar-SA"/>
    </w:rPr>
  </w:style>
  <w:style w:type="paragraph" w:customStyle="1" w:styleId="Legenda1">
    <w:name w:val="Legenda1"/>
    <w:basedOn w:val="Normal"/>
    <w:rsid w:val="00346E31"/>
    <w:pPr>
      <w:suppressLineNumbers/>
      <w:suppressAutoHyphens/>
      <w:spacing w:before="120" w:after="120"/>
    </w:pPr>
    <w:rPr>
      <w:rFonts w:cs="Tahoma"/>
      <w:i/>
      <w:iCs/>
      <w:lang w:eastAsia="ar-SA"/>
    </w:rPr>
  </w:style>
  <w:style w:type="paragraph" w:customStyle="1" w:styleId="ndice">
    <w:name w:val="Índice"/>
    <w:basedOn w:val="Normal"/>
    <w:rsid w:val="00346E31"/>
    <w:pPr>
      <w:suppressLineNumbers/>
      <w:suppressAutoHyphens/>
    </w:pPr>
    <w:rPr>
      <w:rFonts w:cs="Tahoma"/>
      <w:lang w:eastAsia="ar-SA"/>
    </w:rPr>
  </w:style>
  <w:style w:type="paragraph" w:customStyle="1" w:styleId="Corpodetexto22">
    <w:name w:val="Corpo de texto 22"/>
    <w:basedOn w:val="Normal"/>
    <w:rsid w:val="00346E31"/>
    <w:pPr>
      <w:tabs>
        <w:tab w:val="left" w:pos="540"/>
      </w:tabs>
      <w:suppressAutoHyphens/>
      <w:jc w:val="both"/>
    </w:pPr>
    <w:rPr>
      <w:rFonts w:ascii="Bookman Old Style" w:hAnsi="Bookman Old Style" w:cs="Calibri"/>
      <w:b/>
      <w:bCs/>
      <w:lang w:eastAsia="ar-SA"/>
    </w:rPr>
  </w:style>
  <w:style w:type="paragraph" w:customStyle="1" w:styleId="Corpodetexto21">
    <w:name w:val="Corpo de texto 21"/>
    <w:basedOn w:val="Normal"/>
    <w:rsid w:val="00346E31"/>
    <w:pPr>
      <w:tabs>
        <w:tab w:val="left" w:pos="540"/>
      </w:tabs>
      <w:suppressAutoHyphens/>
      <w:jc w:val="both"/>
    </w:pPr>
    <w:rPr>
      <w:rFonts w:ascii="Bookman Old Style" w:hAnsi="Bookman Old Style" w:cs="Calibri"/>
      <w:b/>
      <w:bCs/>
      <w:lang w:eastAsia="ar-SA"/>
    </w:rPr>
  </w:style>
  <w:style w:type="paragraph" w:customStyle="1" w:styleId="Recuodecorpodetexto31">
    <w:name w:val="Recuo de corpo de texto 31"/>
    <w:basedOn w:val="Normal"/>
    <w:rsid w:val="00346E31"/>
    <w:pPr>
      <w:suppressAutoHyphens/>
      <w:ind w:left="1134" w:hanging="426"/>
      <w:jc w:val="both"/>
    </w:pPr>
    <w:rPr>
      <w:rFonts w:ascii="Verdana" w:hAnsi="Verdana" w:cs="Calibri"/>
      <w:sz w:val="22"/>
      <w:szCs w:val="20"/>
      <w:lang w:eastAsia="ar-SA"/>
    </w:rPr>
  </w:style>
  <w:style w:type="paragraph" w:styleId="Recuodecorpodetexto">
    <w:name w:val="Body Text Indent"/>
    <w:basedOn w:val="Normal"/>
    <w:link w:val="RecuodecorpodetextoChar"/>
    <w:rsid w:val="00346E31"/>
    <w:pPr>
      <w:suppressAutoHyphens/>
      <w:spacing w:after="120"/>
      <w:ind w:left="283"/>
    </w:pPr>
    <w:rPr>
      <w:rFonts w:cs="Calibri"/>
      <w:lang w:eastAsia="ar-SA"/>
    </w:rPr>
  </w:style>
  <w:style w:type="character" w:customStyle="1" w:styleId="RecuodecorpodetextoChar">
    <w:name w:val="Recuo de corpo de texto Char"/>
    <w:basedOn w:val="Fontepargpadro"/>
    <w:link w:val="Recuodecorpodetexto"/>
    <w:rsid w:val="00346E31"/>
    <w:rPr>
      <w:rFonts w:ascii="Times New Roman" w:eastAsia="Times New Roman" w:hAnsi="Times New Roman" w:cs="Calibri"/>
      <w:sz w:val="24"/>
      <w:szCs w:val="24"/>
      <w:lang w:eastAsia="ar-SA"/>
    </w:rPr>
  </w:style>
  <w:style w:type="paragraph" w:customStyle="1" w:styleId="Estilo1">
    <w:name w:val="Estilo1"/>
    <w:basedOn w:val="Recuodecorpodetexto"/>
    <w:rsid w:val="00346E31"/>
    <w:pPr>
      <w:keepNext/>
      <w:tabs>
        <w:tab w:val="left" w:pos="-348"/>
      </w:tabs>
      <w:spacing w:after="0"/>
      <w:ind w:left="0"/>
      <w:jc w:val="both"/>
    </w:pPr>
    <w:rPr>
      <w:rFonts w:ascii="Arial" w:hAnsi="Arial"/>
      <w:sz w:val="22"/>
      <w:szCs w:val="20"/>
    </w:rPr>
  </w:style>
  <w:style w:type="paragraph" w:customStyle="1" w:styleId="Recuodecorpodetexto21">
    <w:name w:val="Recuo de corpo de texto 21"/>
    <w:basedOn w:val="Normal"/>
    <w:rsid w:val="00346E31"/>
    <w:pPr>
      <w:suppressAutoHyphens/>
      <w:ind w:left="1134" w:hanging="425"/>
      <w:jc w:val="both"/>
    </w:pPr>
    <w:rPr>
      <w:rFonts w:ascii="Verdana" w:hAnsi="Verdana" w:cs="Calibri"/>
      <w:sz w:val="22"/>
      <w:lang w:eastAsia="ar-SA"/>
    </w:rPr>
  </w:style>
  <w:style w:type="paragraph" w:styleId="Subttulo">
    <w:name w:val="Subtitle"/>
    <w:basedOn w:val="Captulo"/>
    <w:next w:val="Corpodetexto"/>
    <w:link w:val="SubttuloChar"/>
    <w:qFormat/>
    <w:rsid w:val="00346E31"/>
    <w:pPr>
      <w:jc w:val="center"/>
    </w:pPr>
    <w:rPr>
      <w:i/>
      <w:iCs/>
    </w:rPr>
  </w:style>
  <w:style w:type="character" w:customStyle="1" w:styleId="SubttuloChar">
    <w:name w:val="Subtítulo Char"/>
    <w:basedOn w:val="Fontepargpadro"/>
    <w:link w:val="Subttulo"/>
    <w:rsid w:val="00346E31"/>
    <w:rPr>
      <w:rFonts w:ascii="Arial" w:eastAsia="Lucida Sans Unicode" w:hAnsi="Arial" w:cs="Tahoma"/>
      <w:i/>
      <w:iCs/>
      <w:sz w:val="28"/>
      <w:szCs w:val="28"/>
      <w:lang w:eastAsia="ar-SA"/>
    </w:rPr>
  </w:style>
  <w:style w:type="paragraph" w:customStyle="1" w:styleId="Corpodetexto23">
    <w:name w:val="Corpo de texto 23"/>
    <w:basedOn w:val="Normal"/>
    <w:rsid w:val="00346E31"/>
    <w:pPr>
      <w:suppressAutoHyphens/>
      <w:spacing w:after="120" w:line="480" w:lineRule="auto"/>
    </w:pPr>
    <w:rPr>
      <w:rFonts w:cs="Calibri"/>
      <w:lang w:eastAsia="ar-SA"/>
    </w:rPr>
  </w:style>
  <w:style w:type="paragraph" w:customStyle="1" w:styleId="Contedodoquadro">
    <w:name w:val="Conteúdo do quadro"/>
    <w:basedOn w:val="Corpodetexto"/>
    <w:rsid w:val="00346E31"/>
    <w:pPr>
      <w:tabs>
        <w:tab w:val="left" w:pos="540"/>
      </w:tabs>
      <w:suppressAutoHyphens/>
      <w:spacing w:after="0"/>
      <w:jc w:val="both"/>
    </w:pPr>
    <w:rPr>
      <w:rFonts w:ascii="Bookman Old Style" w:hAnsi="Bookman Old Style" w:cs="Calibri"/>
      <w:lang w:eastAsia="ar-SA"/>
    </w:rPr>
  </w:style>
  <w:style w:type="paragraph" w:customStyle="1" w:styleId="Ttulodatabela">
    <w:name w:val="Título da tabela"/>
    <w:basedOn w:val="Contedodatabela"/>
    <w:rsid w:val="00346E31"/>
    <w:pPr>
      <w:widowControl/>
      <w:jc w:val="center"/>
    </w:pPr>
    <w:rPr>
      <w:rFonts w:cs="Calibri"/>
      <w:b/>
      <w:bCs/>
      <w:lang w:eastAsia="ar-SA"/>
    </w:rPr>
  </w:style>
  <w:style w:type="paragraph" w:styleId="Recuodecorpodetexto2">
    <w:name w:val="Body Text Indent 2"/>
    <w:basedOn w:val="Normal"/>
    <w:link w:val="Recuodecorpodetexto2Char"/>
    <w:rsid w:val="00346E31"/>
    <w:pPr>
      <w:suppressAutoHyphens/>
      <w:spacing w:after="120" w:line="480" w:lineRule="auto"/>
      <w:ind w:left="283"/>
    </w:pPr>
    <w:rPr>
      <w:lang w:val="x-none" w:eastAsia="ar-SA"/>
    </w:rPr>
  </w:style>
  <w:style w:type="character" w:customStyle="1" w:styleId="Recuodecorpodetexto2Char">
    <w:name w:val="Recuo de corpo de texto 2 Char"/>
    <w:basedOn w:val="Fontepargpadro"/>
    <w:link w:val="Recuodecorpodetexto2"/>
    <w:rsid w:val="00346E31"/>
    <w:rPr>
      <w:rFonts w:ascii="Times New Roman" w:eastAsia="Times New Roman" w:hAnsi="Times New Roman" w:cs="Times New Roman"/>
      <w:sz w:val="24"/>
      <w:szCs w:val="24"/>
      <w:lang w:val="x-none" w:eastAsia="ar-SA"/>
    </w:rPr>
  </w:style>
  <w:style w:type="paragraph" w:customStyle="1" w:styleId="Corpodetexto24">
    <w:name w:val="Corpo de texto 24"/>
    <w:basedOn w:val="Normal"/>
    <w:rsid w:val="00346E31"/>
    <w:pPr>
      <w:suppressAutoHyphens/>
      <w:spacing w:after="120" w:line="480" w:lineRule="auto"/>
    </w:pPr>
    <w:rPr>
      <w:rFonts w:cs="Calibri"/>
      <w:lang w:eastAsia="ar-SA"/>
    </w:rPr>
  </w:style>
  <w:style w:type="character" w:styleId="Nmerodelinha">
    <w:name w:val="line number"/>
    <w:basedOn w:val="Fontepargpadro"/>
    <w:rsid w:val="00346E31"/>
  </w:style>
  <w:style w:type="paragraph" w:customStyle="1" w:styleId="Estilo2">
    <w:name w:val="Estilo2"/>
    <w:basedOn w:val="Normal"/>
    <w:rsid w:val="00346E31"/>
    <w:pPr>
      <w:ind w:left="2694" w:hanging="284"/>
      <w:jc w:val="both"/>
    </w:pPr>
    <w:rPr>
      <w:snapToGrid w:val="0"/>
      <w:szCs w:val="20"/>
    </w:rPr>
  </w:style>
  <w:style w:type="paragraph" w:customStyle="1" w:styleId="xl88">
    <w:name w:val="xl88"/>
    <w:basedOn w:val="Normal"/>
    <w:rsid w:val="00346E3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pPr>
    <w:rPr>
      <w:b/>
      <w:bCs/>
    </w:rPr>
  </w:style>
  <w:style w:type="paragraph" w:customStyle="1" w:styleId="xl89">
    <w:name w:val="xl89"/>
    <w:basedOn w:val="Normal"/>
    <w:rsid w:val="00346E3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rPr>
      <w:b/>
      <w:bCs/>
    </w:rPr>
  </w:style>
  <w:style w:type="paragraph" w:customStyle="1" w:styleId="xl90">
    <w:name w:val="xl90"/>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1">
    <w:name w:val="xl91"/>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hAnsi="Arial" w:cs="Arial"/>
      <w:color w:val="FF0000"/>
    </w:rPr>
  </w:style>
  <w:style w:type="paragraph" w:customStyle="1" w:styleId="xl92">
    <w:name w:val="xl92"/>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hAnsi="Arial" w:cs="Arial"/>
      <w:color w:val="FF0000"/>
    </w:rPr>
  </w:style>
  <w:style w:type="paragraph" w:customStyle="1" w:styleId="xl93">
    <w:name w:val="xl93"/>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4">
    <w:name w:val="xl94"/>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5">
    <w:name w:val="xl95"/>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96">
    <w:name w:val="xl96"/>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7">
    <w:name w:val="xl97"/>
    <w:basedOn w:val="Normal"/>
    <w:rsid w:val="00346E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FF0000"/>
    </w:rPr>
  </w:style>
  <w:style w:type="paragraph" w:customStyle="1" w:styleId="xl98">
    <w:name w:val="xl98"/>
    <w:basedOn w:val="Normal"/>
    <w:rsid w:val="00346E3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rPr>
      <w:b/>
      <w:bCs/>
      <w:sz w:val="16"/>
      <w:szCs w:val="16"/>
    </w:rPr>
  </w:style>
  <w:style w:type="paragraph" w:customStyle="1" w:styleId="xl99">
    <w:name w:val="xl99"/>
    <w:basedOn w:val="Normal"/>
    <w:rsid w:val="00346E31"/>
    <w:pPr>
      <w:pBdr>
        <w:top w:val="single" w:sz="4" w:space="0" w:color="auto"/>
        <w:left w:val="single" w:sz="8" w:space="0" w:color="auto"/>
        <w:bottom w:val="single" w:sz="4" w:space="0" w:color="auto"/>
      </w:pBdr>
      <w:spacing w:before="100" w:beforeAutospacing="1" w:after="100" w:afterAutospacing="1"/>
      <w:textAlignment w:val="center"/>
    </w:pPr>
    <w:rPr>
      <w:color w:val="000000"/>
    </w:rPr>
  </w:style>
  <w:style w:type="paragraph" w:customStyle="1" w:styleId="xl100">
    <w:name w:val="xl100"/>
    <w:basedOn w:val="Normal"/>
    <w:rsid w:val="00346E31"/>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rPr>
  </w:style>
  <w:style w:type="paragraph" w:customStyle="1" w:styleId="xl101">
    <w:name w:val="xl101"/>
    <w:basedOn w:val="Normal"/>
    <w:rsid w:val="00346E31"/>
    <w:pPr>
      <w:pBdr>
        <w:top w:val="single" w:sz="8"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2">
    <w:name w:val="xl102"/>
    <w:basedOn w:val="Normal"/>
    <w:rsid w:val="00346E31"/>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03">
    <w:name w:val="xl103"/>
    <w:basedOn w:val="Normal"/>
    <w:rsid w:val="00346E31"/>
    <w:pPr>
      <w:pBdr>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04">
    <w:name w:val="xl104"/>
    <w:basedOn w:val="Normal"/>
    <w:rsid w:val="00346E31"/>
    <w:pPr>
      <w:pBdr>
        <w:bottom w:val="single" w:sz="4" w:space="0" w:color="auto"/>
        <w:right w:val="single" w:sz="4" w:space="0" w:color="auto"/>
      </w:pBdr>
      <w:spacing w:before="100" w:beforeAutospacing="1" w:after="100" w:afterAutospacing="1"/>
      <w:textAlignment w:val="center"/>
    </w:pPr>
    <w:rPr>
      <w:color w:val="000000"/>
    </w:rPr>
  </w:style>
  <w:style w:type="paragraph" w:customStyle="1" w:styleId="xl105">
    <w:name w:val="xl105"/>
    <w:basedOn w:val="Normal"/>
    <w:rsid w:val="00346E3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6">
    <w:name w:val="xl106"/>
    <w:basedOn w:val="Normal"/>
    <w:rsid w:val="00346E31"/>
    <w:pPr>
      <w:pBdr>
        <w:bottom w:val="single" w:sz="4" w:space="0" w:color="auto"/>
        <w:right w:val="single" w:sz="4" w:space="0" w:color="auto"/>
      </w:pBdr>
      <w:spacing w:before="100" w:beforeAutospacing="1" w:after="100" w:afterAutospacing="1"/>
      <w:textAlignment w:val="center"/>
    </w:pPr>
    <w:rPr>
      <w:b/>
      <w:bCs/>
    </w:rPr>
  </w:style>
  <w:style w:type="paragraph" w:customStyle="1" w:styleId="xl107">
    <w:name w:val="xl107"/>
    <w:basedOn w:val="Normal"/>
    <w:rsid w:val="00346E31"/>
    <w:pPr>
      <w:pBdr>
        <w:right w:val="single" w:sz="4" w:space="0" w:color="auto"/>
      </w:pBdr>
      <w:spacing w:before="100" w:beforeAutospacing="1" w:after="100" w:afterAutospacing="1"/>
      <w:textAlignment w:val="center"/>
    </w:pPr>
    <w:rPr>
      <w:b/>
      <w:bCs/>
    </w:rPr>
  </w:style>
  <w:style w:type="paragraph" w:customStyle="1" w:styleId="xl108">
    <w:name w:val="xl108"/>
    <w:basedOn w:val="Normal"/>
    <w:rsid w:val="00346E3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109">
    <w:name w:val="xl109"/>
    <w:basedOn w:val="Normal"/>
    <w:rsid w:val="00346E31"/>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10">
    <w:name w:val="xl110"/>
    <w:basedOn w:val="Normal"/>
    <w:rsid w:val="00346E31"/>
    <w:pPr>
      <w:pBdr>
        <w:top w:val="single" w:sz="8" w:space="0" w:color="auto"/>
        <w:left w:val="single" w:sz="4" w:space="0" w:color="auto"/>
        <w:bottom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111">
    <w:name w:val="xl111"/>
    <w:basedOn w:val="Normal"/>
    <w:rsid w:val="00346E31"/>
    <w:pPr>
      <w:pBdr>
        <w:top w:val="single" w:sz="8" w:space="0" w:color="auto"/>
        <w:bottom w:val="single" w:sz="8" w:space="0" w:color="auto"/>
      </w:pBdr>
      <w:shd w:val="clear" w:color="000000" w:fill="D9D9D9"/>
      <w:spacing w:before="100" w:beforeAutospacing="1" w:after="100" w:afterAutospacing="1"/>
      <w:jc w:val="right"/>
    </w:pPr>
    <w:rPr>
      <w:b/>
      <w:bCs/>
    </w:rPr>
  </w:style>
  <w:style w:type="paragraph" w:customStyle="1" w:styleId="xl112">
    <w:name w:val="xl112"/>
    <w:basedOn w:val="Normal"/>
    <w:rsid w:val="00346E31"/>
    <w:pPr>
      <w:pBdr>
        <w:top w:val="single" w:sz="8" w:space="0" w:color="auto"/>
        <w:bottom w:val="single" w:sz="8" w:space="0" w:color="auto"/>
        <w:right w:val="single" w:sz="8" w:space="0" w:color="auto"/>
      </w:pBdr>
      <w:shd w:val="clear" w:color="000000" w:fill="D9D9D9"/>
      <w:spacing w:before="100" w:beforeAutospacing="1" w:after="100" w:afterAutospacing="1"/>
      <w:jc w:val="right"/>
    </w:pPr>
    <w:rPr>
      <w:b/>
      <w:bCs/>
    </w:rPr>
  </w:style>
  <w:style w:type="paragraph" w:customStyle="1" w:styleId="xl113">
    <w:name w:val="xl113"/>
    <w:basedOn w:val="Normal"/>
    <w:rsid w:val="00346E31"/>
    <w:pPr>
      <w:pBdr>
        <w:top w:val="single" w:sz="4" w:space="0" w:color="auto"/>
        <w:left w:val="single" w:sz="8" w:space="0" w:color="auto"/>
        <w:bottom w:val="single" w:sz="4" w:space="0" w:color="auto"/>
      </w:pBdr>
      <w:spacing w:before="100" w:beforeAutospacing="1" w:after="100" w:afterAutospacing="1"/>
      <w:jc w:val="both"/>
    </w:pPr>
    <w:rPr>
      <w:color w:val="000000"/>
    </w:rPr>
  </w:style>
  <w:style w:type="paragraph" w:customStyle="1" w:styleId="xl114">
    <w:name w:val="xl114"/>
    <w:basedOn w:val="Normal"/>
    <w:rsid w:val="00346E31"/>
    <w:pPr>
      <w:pBdr>
        <w:top w:val="single" w:sz="4" w:space="0" w:color="auto"/>
        <w:bottom w:val="single" w:sz="4" w:space="0" w:color="auto"/>
        <w:right w:val="single" w:sz="4" w:space="0" w:color="auto"/>
      </w:pBdr>
      <w:spacing w:before="100" w:beforeAutospacing="1" w:after="100" w:afterAutospacing="1"/>
      <w:jc w:val="both"/>
    </w:pPr>
    <w:rPr>
      <w:color w:val="000000"/>
    </w:rPr>
  </w:style>
  <w:style w:type="character" w:customStyle="1" w:styleId="CharChar110">
    <w:name w:val="Char Char11"/>
    <w:rsid w:val="00A82746"/>
    <w:rPr>
      <w:rFonts w:ascii="Bookman Old Style" w:eastAsia="Times New Roman" w:hAnsi="Bookman Old Style" w:cs="Times New Roman"/>
      <w:b/>
      <w:bCs/>
      <w:sz w:val="24"/>
      <w:szCs w:val="24"/>
    </w:rPr>
  </w:style>
  <w:style w:type="character" w:customStyle="1" w:styleId="CharChar100">
    <w:name w:val="Char Char10"/>
    <w:rsid w:val="00A82746"/>
    <w:rPr>
      <w:rFonts w:ascii="Bookman Old Style" w:eastAsia="Times New Roman" w:hAnsi="Bookman Old Style" w:cs="Times New Roman"/>
      <w:b/>
      <w:bCs/>
      <w:sz w:val="24"/>
      <w:szCs w:val="24"/>
    </w:rPr>
  </w:style>
  <w:style w:type="character" w:customStyle="1" w:styleId="CharChar90">
    <w:name w:val="Char Char9"/>
    <w:rsid w:val="00A82746"/>
    <w:rPr>
      <w:rFonts w:ascii="Bookman Old Style" w:eastAsia="Times New Roman" w:hAnsi="Bookman Old Style" w:cs="Times New Roman"/>
      <w:i/>
      <w:iCs/>
      <w:sz w:val="24"/>
      <w:szCs w:val="24"/>
    </w:rPr>
  </w:style>
  <w:style w:type="character" w:customStyle="1" w:styleId="CharChar80">
    <w:name w:val="Char Char8"/>
    <w:rsid w:val="00A82746"/>
    <w:rPr>
      <w:rFonts w:ascii="Bookman Old Style" w:eastAsia="Times New Roman" w:hAnsi="Bookman Old Style" w:cs="Times New Roman"/>
      <w:i/>
      <w:iCs/>
      <w:sz w:val="24"/>
      <w:szCs w:val="24"/>
    </w:rPr>
  </w:style>
  <w:style w:type="character" w:customStyle="1" w:styleId="CharChar70">
    <w:name w:val="Char Char7"/>
    <w:rsid w:val="00A82746"/>
    <w:rPr>
      <w:rFonts w:ascii="Bookman Old Style" w:eastAsia="Times New Roman" w:hAnsi="Bookman Old Style" w:cs="Times New Roman"/>
      <w:b/>
      <w:bCs/>
      <w:sz w:val="24"/>
      <w:szCs w:val="24"/>
      <w:u w:val="single"/>
    </w:rPr>
  </w:style>
  <w:style w:type="character" w:customStyle="1" w:styleId="CharChar60">
    <w:name w:val="Char Char6"/>
    <w:rsid w:val="00A82746"/>
    <w:rPr>
      <w:rFonts w:ascii="Verdana" w:eastAsia="Times New Roman" w:hAnsi="Verdana" w:cs="Times New Roman"/>
      <w:b/>
      <w:bCs/>
      <w:sz w:val="20"/>
      <w:szCs w:val="20"/>
    </w:rPr>
  </w:style>
  <w:style w:type="character" w:customStyle="1" w:styleId="CharChar50">
    <w:name w:val="Char Char5"/>
    <w:rsid w:val="00A82746"/>
    <w:rPr>
      <w:rFonts w:ascii="Bookman Old Style" w:eastAsia="Times New Roman" w:hAnsi="Bookman Old Style" w:cs="Times New Roman"/>
      <w:sz w:val="24"/>
      <w:szCs w:val="24"/>
    </w:rPr>
  </w:style>
  <w:style w:type="character" w:customStyle="1" w:styleId="CharChar40">
    <w:name w:val="Char Char4"/>
    <w:rsid w:val="00A82746"/>
    <w:rPr>
      <w:rFonts w:ascii="Times New Roman" w:eastAsia="Times New Roman" w:hAnsi="Times New Roman" w:cs="Times New Roman"/>
      <w:sz w:val="20"/>
      <w:szCs w:val="20"/>
    </w:rPr>
  </w:style>
  <w:style w:type="character" w:customStyle="1" w:styleId="CharChar30">
    <w:name w:val="Char Char3"/>
    <w:rsid w:val="00A82746"/>
    <w:rPr>
      <w:rFonts w:ascii="Times New Roman" w:eastAsia="Times New Roman" w:hAnsi="Times New Roman" w:cs="Times New Roman"/>
      <w:sz w:val="24"/>
      <w:szCs w:val="24"/>
    </w:rPr>
  </w:style>
  <w:style w:type="character" w:customStyle="1" w:styleId="CharChar20">
    <w:name w:val="Char Char2"/>
    <w:rsid w:val="00A82746"/>
    <w:rPr>
      <w:rFonts w:ascii="Times New Roman" w:eastAsia="Times New Roman" w:hAnsi="Times New Roman" w:cs="Times New Roman"/>
      <w:sz w:val="24"/>
      <w:szCs w:val="24"/>
    </w:rPr>
  </w:style>
  <w:style w:type="character" w:customStyle="1" w:styleId="CharChar13">
    <w:name w:val="Char Char1"/>
    <w:rsid w:val="00A82746"/>
    <w:rPr>
      <w:rFonts w:ascii="Times New Roman" w:eastAsia="Times New Roman" w:hAnsi="Times New Roman" w:cs="Times New Roman"/>
      <w:b/>
      <w:sz w:val="24"/>
      <w:szCs w:val="24"/>
      <w:u w:val="single"/>
    </w:rPr>
  </w:style>
  <w:style w:type="character" w:customStyle="1" w:styleId="CharChar0">
    <w:name w:val="Char Char"/>
    <w:rsid w:val="00A82746"/>
    <w:rPr>
      <w:rFonts w:ascii="Times New Roman" w:eastAsia="Times New Roman" w:hAnsi="Times New Roman" w:cs="Times New Roman"/>
      <w:sz w:val="24"/>
      <w:szCs w:val="24"/>
    </w:rPr>
  </w:style>
  <w:style w:type="character" w:customStyle="1" w:styleId="CharChar120">
    <w:name w:val="Char Char12"/>
    <w:rsid w:val="00A82746"/>
    <w:rPr>
      <w:rFonts w:ascii="Bookman Old Style" w:eastAsia="Times New Roman" w:hAnsi="Bookman Old Style" w:cs="Times New Roman"/>
      <w:b/>
      <w:bCs/>
      <w:sz w:val="24"/>
      <w:szCs w:val="24"/>
    </w:rPr>
  </w:style>
  <w:style w:type="paragraph" w:styleId="Cabealhodamensagem">
    <w:name w:val="Message Header"/>
    <w:basedOn w:val="Normal"/>
    <w:link w:val="CabealhodamensagemChar"/>
    <w:rsid w:val="00A8274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CabealhodamensagemChar">
    <w:name w:val="Cabeçalho da mensagem Char"/>
    <w:basedOn w:val="Fontepargpadro"/>
    <w:link w:val="Cabealhodamensagem"/>
    <w:rsid w:val="00A82746"/>
    <w:rPr>
      <w:rFonts w:ascii="Arial" w:eastAsia="Times New Roman" w:hAnsi="Arial" w:cs="Arial"/>
      <w:sz w:val="24"/>
      <w:szCs w:val="24"/>
      <w:shd w:val="pct20" w:color="auto" w:fill="auto"/>
      <w:lang w:eastAsia="pt-BR"/>
    </w:rPr>
  </w:style>
  <w:style w:type="paragraph" w:customStyle="1" w:styleId="PargrafodaLista1">
    <w:name w:val="Parágrafo da Lista1"/>
    <w:basedOn w:val="Normal"/>
    <w:qFormat/>
    <w:rsid w:val="00A82746"/>
    <w:pPr>
      <w:spacing w:after="200" w:line="100" w:lineRule="atLeast"/>
      <w:ind w:left="72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0677408">
      <w:bodyDiv w:val="1"/>
      <w:marLeft w:val="0"/>
      <w:marRight w:val="0"/>
      <w:marTop w:val="0"/>
      <w:marBottom w:val="0"/>
      <w:divBdr>
        <w:top w:val="none" w:sz="0" w:space="0" w:color="auto"/>
        <w:left w:val="none" w:sz="0" w:space="0" w:color="auto"/>
        <w:bottom w:val="none" w:sz="0" w:space="0" w:color="auto"/>
        <w:right w:val="none" w:sz="0" w:space="0" w:color="auto"/>
      </w:divBdr>
    </w:div>
    <w:div w:id="1877503601">
      <w:bodyDiv w:val="1"/>
      <w:marLeft w:val="0"/>
      <w:marRight w:val="0"/>
      <w:marTop w:val="0"/>
      <w:marBottom w:val="0"/>
      <w:divBdr>
        <w:top w:val="none" w:sz="0" w:space="0" w:color="auto"/>
        <w:left w:val="none" w:sz="0" w:space="0" w:color="auto"/>
        <w:bottom w:val="none" w:sz="0" w:space="0" w:color="auto"/>
        <w:right w:val="none" w:sz="0" w:space="0" w:color="auto"/>
      </w:divBdr>
    </w:div>
    <w:div w:id="2056470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acromildo@diamantedosul.pr.gov.br" TargetMode="External"/><Relationship Id="rId13" Type="http://schemas.openxmlformats.org/officeDocument/2006/relationships/image" Target="media/image2.wmf"/><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1.w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amop.org.br"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publicacoesmunicipais.com.br/eatos/" TargetMode="External"/><Relationship Id="rId4" Type="http://schemas.openxmlformats.org/officeDocument/2006/relationships/settings" Target="settings.xml"/><Relationship Id="rId9" Type="http://schemas.openxmlformats.org/officeDocument/2006/relationships/hyperlink" Target="mailto:licitacao@diamantedosul.pr.gov.br" TargetMode="External"/><Relationship Id="rId14" Type="http://schemas.openxmlformats.org/officeDocument/2006/relationships/hyperlink" Target="http://www.diamantedosul.pr.gov.br/acoes-das-secretarias/category/19-pregao.html" TargetMode="Externa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65</Pages>
  <Words>17347</Words>
  <Characters>93675</Characters>
  <Application>Microsoft Office Word</Application>
  <DocSecurity>0</DocSecurity>
  <Lines>780</Lines>
  <Paragraphs>221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Prefeitura Diamante</dc:creator>
  <cp:lastModifiedBy>WinPro</cp:lastModifiedBy>
  <cp:revision>2</cp:revision>
  <cp:lastPrinted>2017-05-07T12:48:00Z</cp:lastPrinted>
  <dcterms:created xsi:type="dcterms:W3CDTF">2017-05-15T12:29:00Z</dcterms:created>
  <dcterms:modified xsi:type="dcterms:W3CDTF">2017-05-15T12:29:00Z</dcterms:modified>
</cp:coreProperties>
</file>